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4" w14:textId="77777777" w:rsidR="004857B0" w:rsidRDefault="00B74591">
      <w:pPr>
        <w:jc w:val="center"/>
        <w:rPr>
          <w:b/>
        </w:rPr>
      </w:pPr>
      <w:r>
        <w:rPr>
          <w:b/>
        </w:rPr>
        <w:t xml:space="preserve">APPENDIX </w:t>
      </w:r>
      <w:sdt>
        <w:sdtPr>
          <w:tag w:val="goog_rdk_12"/>
          <w:id w:val="-2061236006"/>
        </w:sdtPr>
        <w:sdtEndPr/>
        <w:sdtContent/>
      </w:sdt>
      <w:r>
        <w:rPr>
          <w:b/>
        </w:rPr>
        <w:t>I – GPEAN MEMBERS AND STRUCTURE</w:t>
      </w:r>
    </w:p>
    <w:p w14:paraId="00000055" w14:textId="77777777" w:rsidR="004857B0" w:rsidRDefault="004857B0">
      <w:pPr>
        <w:spacing w:after="0"/>
        <w:jc w:val="center"/>
        <w:rPr>
          <w:b/>
        </w:rPr>
      </w:pPr>
    </w:p>
    <w:p w14:paraId="00000056" w14:textId="77777777" w:rsidR="004857B0" w:rsidRDefault="00B74591" w:rsidP="005301DE">
      <w:pPr>
        <w:numPr>
          <w:ilvl w:val="0"/>
          <w:numId w:val="9"/>
        </w:numPr>
        <w:pBdr>
          <w:top w:val="nil"/>
          <w:left w:val="nil"/>
          <w:bottom w:val="nil"/>
          <w:right w:val="nil"/>
          <w:between w:val="nil"/>
        </w:pBdr>
        <w:spacing w:after="0" w:line="360" w:lineRule="auto"/>
        <w:ind w:left="426" w:hanging="426"/>
        <w:rPr>
          <w:rFonts w:eastAsia="Times New Roman" w:cs="Times New Roman"/>
          <w:color w:val="000000"/>
        </w:rPr>
      </w:pPr>
      <w:r>
        <w:rPr>
          <w:rFonts w:eastAsia="Times New Roman" w:cs="Times New Roman"/>
          <w:color w:val="000000"/>
        </w:rPr>
        <w:t xml:space="preserve">AAPS – Association of African Planning Schools; </w:t>
      </w:r>
    </w:p>
    <w:p w14:paraId="00000057" w14:textId="77777777" w:rsidR="004857B0" w:rsidRDefault="00B74591" w:rsidP="005301DE">
      <w:pPr>
        <w:numPr>
          <w:ilvl w:val="0"/>
          <w:numId w:val="9"/>
        </w:numPr>
        <w:pBdr>
          <w:top w:val="nil"/>
          <w:left w:val="nil"/>
          <w:bottom w:val="nil"/>
          <w:right w:val="nil"/>
          <w:between w:val="nil"/>
        </w:pBdr>
        <w:spacing w:after="0" w:line="360" w:lineRule="auto"/>
        <w:ind w:left="426" w:hanging="426"/>
        <w:rPr>
          <w:rFonts w:eastAsia="Times New Roman" w:cs="Times New Roman"/>
          <w:color w:val="000000"/>
        </w:rPr>
      </w:pPr>
      <w:r>
        <w:rPr>
          <w:rFonts w:eastAsia="Times New Roman" w:cs="Times New Roman"/>
          <w:color w:val="000000"/>
        </w:rPr>
        <w:t xml:space="preserve">ACSP – Association of Collegiate Schools of Planning (USA); </w:t>
      </w:r>
    </w:p>
    <w:p w14:paraId="00000058" w14:textId="77777777" w:rsidR="004857B0" w:rsidRDefault="00B74591" w:rsidP="005301DE">
      <w:pPr>
        <w:numPr>
          <w:ilvl w:val="0"/>
          <w:numId w:val="9"/>
        </w:numPr>
        <w:pBdr>
          <w:top w:val="nil"/>
          <w:left w:val="nil"/>
          <w:bottom w:val="nil"/>
          <w:right w:val="nil"/>
          <w:between w:val="nil"/>
        </w:pBdr>
        <w:spacing w:after="0" w:line="360" w:lineRule="auto"/>
        <w:ind w:left="426" w:hanging="426"/>
        <w:rPr>
          <w:rFonts w:eastAsia="Times New Roman" w:cs="Times New Roman"/>
          <w:color w:val="000000"/>
        </w:rPr>
      </w:pPr>
      <w:r>
        <w:rPr>
          <w:rFonts w:eastAsia="Times New Roman" w:cs="Times New Roman"/>
          <w:color w:val="000000"/>
        </w:rPr>
        <w:t xml:space="preserve">ACUPP – Association of Canadian University Planning Programs; </w:t>
      </w:r>
    </w:p>
    <w:p w14:paraId="00000059" w14:textId="77777777" w:rsidR="004857B0" w:rsidRDefault="00B74591" w:rsidP="005301DE">
      <w:pPr>
        <w:numPr>
          <w:ilvl w:val="0"/>
          <w:numId w:val="9"/>
        </w:numPr>
        <w:pBdr>
          <w:top w:val="nil"/>
          <w:left w:val="nil"/>
          <w:bottom w:val="nil"/>
          <w:right w:val="nil"/>
          <w:between w:val="nil"/>
        </w:pBdr>
        <w:spacing w:after="0" w:line="360" w:lineRule="auto"/>
        <w:ind w:left="426" w:hanging="426"/>
        <w:rPr>
          <w:rFonts w:eastAsia="Times New Roman" w:cs="Times New Roman"/>
          <w:color w:val="000000"/>
        </w:rPr>
      </w:pPr>
      <w:r>
        <w:rPr>
          <w:rFonts w:eastAsia="Times New Roman" w:cs="Times New Roman"/>
          <w:color w:val="000000"/>
        </w:rPr>
        <w:t>AESOP – Association of European Schools of Planning;</w:t>
      </w:r>
    </w:p>
    <w:p w14:paraId="0000005A" w14:textId="77777777" w:rsidR="004857B0" w:rsidRPr="00146D6D" w:rsidRDefault="00B74591" w:rsidP="005301DE">
      <w:pPr>
        <w:numPr>
          <w:ilvl w:val="0"/>
          <w:numId w:val="9"/>
        </w:numPr>
        <w:pBdr>
          <w:top w:val="nil"/>
          <w:left w:val="nil"/>
          <w:bottom w:val="nil"/>
          <w:right w:val="nil"/>
          <w:between w:val="nil"/>
        </w:pBdr>
        <w:spacing w:after="0" w:line="360" w:lineRule="auto"/>
        <w:ind w:left="426" w:hanging="426"/>
        <w:rPr>
          <w:rFonts w:eastAsia="Times New Roman" w:cs="Times New Roman"/>
          <w:color w:val="000000"/>
          <w:lang w:val="es-ES"/>
        </w:rPr>
      </w:pPr>
      <w:r w:rsidRPr="00146D6D">
        <w:rPr>
          <w:rFonts w:eastAsia="Times New Roman" w:cs="Times New Roman"/>
          <w:color w:val="000000"/>
          <w:lang w:val="es-ES"/>
        </w:rPr>
        <w:t>ALEUP – Asociación Latinoamericana de Escuelas de Urbanismo y Planeación (</w:t>
      </w:r>
      <w:proofErr w:type="spellStart"/>
      <w:r w:rsidRPr="00146D6D">
        <w:rPr>
          <w:rFonts w:eastAsia="Times New Roman" w:cs="Times New Roman"/>
          <w:color w:val="000000"/>
          <w:lang w:val="es-ES"/>
        </w:rPr>
        <w:t>Latin</w:t>
      </w:r>
      <w:proofErr w:type="spellEnd"/>
      <w:r w:rsidRPr="00146D6D">
        <w:rPr>
          <w:rFonts w:eastAsia="Times New Roman" w:cs="Times New Roman"/>
          <w:color w:val="000000"/>
          <w:lang w:val="es-ES"/>
        </w:rPr>
        <w:t xml:space="preserve"> </w:t>
      </w:r>
      <w:proofErr w:type="spellStart"/>
      <w:r w:rsidRPr="00146D6D">
        <w:rPr>
          <w:rFonts w:eastAsia="Times New Roman" w:cs="Times New Roman"/>
          <w:color w:val="000000"/>
          <w:lang w:val="es-ES"/>
        </w:rPr>
        <w:t>America</w:t>
      </w:r>
      <w:proofErr w:type="spellEnd"/>
      <w:r w:rsidRPr="00146D6D">
        <w:rPr>
          <w:rFonts w:eastAsia="Times New Roman" w:cs="Times New Roman"/>
          <w:color w:val="000000"/>
          <w:lang w:val="es-ES"/>
        </w:rPr>
        <w:t>);</w:t>
      </w:r>
    </w:p>
    <w:p w14:paraId="0000005B" w14:textId="77777777" w:rsidR="004857B0" w:rsidRPr="00146D6D" w:rsidRDefault="00B74591" w:rsidP="005301DE">
      <w:pPr>
        <w:numPr>
          <w:ilvl w:val="0"/>
          <w:numId w:val="9"/>
        </w:numPr>
        <w:pBdr>
          <w:top w:val="nil"/>
          <w:left w:val="nil"/>
          <w:bottom w:val="nil"/>
          <w:right w:val="nil"/>
          <w:between w:val="nil"/>
        </w:pBdr>
        <w:spacing w:after="0" w:line="360" w:lineRule="auto"/>
        <w:ind w:left="426" w:hanging="426"/>
        <w:rPr>
          <w:rFonts w:eastAsia="Times New Roman" w:cs="Times New Roman"/>
          <w:color w:val="000000"/>
          <w:lang w:val="pt-PT"/>
        </w:rPr>
      </w:pPr>
      <w:r w:rsidRPr="00146D6D">
        <w:rPr>
          <w:rFonts w:eastAsia="Times New Roman" w:cs="Times New Roman"/>
          <w:color w:val="000000"/>
          <w:lang w:val="pt-PT"/>
        </w:rPr>
        <w:t>ANPUR – Associação de Pós-Graduação e Pesquisa em Planejamento Urbano e Regional (Brazil);</w:t>
      </w:r>
    </w:p>
    <w:p w14:paraId="0000005C" w14:textId="77777777" w:rsidR="004857B0" w:rsidRDefault="00B74591" w:rsidP="005301DE">
      <w:pPr>
        <w:numPr>
          <w:ilvl w:val="0"/>
          <w:numId w:val="9"/>
        </w:numPr>
        <w:pBdr>
          <w:top w:val="nil"/>
          <w:left w:val="nil"/>
          <w:bottom w:val="nil"/>
          <w:right w:val="nil"/>
          <w:between w:val="nil"/>
        </w:pBdr>
        <w:spacing w:after="0" w:line="360" w:lineRule="auto"/>
        <w:ind w:left="426" w:hanging="426"/>
        <w:rPr>
          <w:rFonts w:eastAsia="Times New Roman" w:cs="Times New Roman"/>
          <w:color w:val="000000"/>
        </w:rPr>
      </w:pPr>
      <w:r>
        <w:rPr>
          <w:rFonts w:eastAsia="Times New Roman" w:cs="Times New Roman"/>
          <w:color w:val="000000"/>
        </w:rPr>
        <w:t>ANZAPS – Australian and New Zealand Association of Planning Schools;</w:t>
      </w:r>
    </w:p>
    <w:p w14:paraId="0000005D" w14:textId="77777777" w:rsidR="004857B0" w:rsidRPr="00146D6D" w:rsidRDefault="00B74591" w:rsidP="005301DE">
      <w:pPr>
        <w:numPr>
          <w:ilvl w:val="0"/>
          <w:numId w:val="9"/>
        </w:numPr>
        <w:pBdr>
          <w:top w:val="nil"/>
          <w:left w:val="nil"/>
          <w:bottom w:val="nil"/>
          <w:right w:val="nil"/>
          <w:between w:val="nil"/>
        </w:pBdr>
        <w:spacing w:after="0" w:line="360" w:lineRule="auto"/>
        <w:ind w:left="426" w:hanging="426"/>
        <w:rPr>
          <w:rFonts w:eastAsia="Times New Roman" w:cs="Times New Roman"/>
          <w:color w:val="000000"/>
          <w:lang w:val="fr-FR"/>
        </w:rPr>
      </w:pPr>
      <w:r w:rsidRPr="00146D6D">
        <w:rPr>
          <w:rFonts w:eastAsia="Times New Roman" w:cs="Times New Roman"/>
          <w:color w:val="000000"/>
          <w:lang w:val="fr-FR"/>
        </w:rPr>
        <w:t xml:space="preserve">APERAU – Association pour la Promotion de l'Enseignement et de la Recherche en Aménagement et Urbanisme (French </w:t>
      </w:r>
      <w:proofErr w:type="spellStart"/>
      <w:r w:rsidRPr="00146D6D">
        <w:rPr>
          <w:rFonts w:eastAsia="Times New Roman" w:cs="Times New Roman"/>
          <w:color w:val="000000"/>
          <w:lang w:val="fr-FR"/>
        </w:rPr>
        <w:t>speaking</w:t>
      </w:r>
      <w:proofErr w:type="spellEnd"/>
      <w:r w:rsidRPr="00146D6D">
        <w:rPr>
          <w:rFonts w:eastAsia="Times New Roman" w:cs="Times New Roman"/>
          <w:color w:val="000000"/>
          <w:lang w:val="fr-FR"/>
        </w:rPr>
        <w:t xml:space="preserve"> countries);</w:t>
      </w:r>
    </w:p>
    <w:p w14:paraId="0000005E" w14:textId="77777777" w:rsidR="004857B0" w:rsidRDefault="00B74591" w:rsidP="005301DE">
      <w:pPr>
        <w:numPr>
          <w:ilvl w:val="0"/>
          <w:numId w:val="9"/>
        </w:numPr>
        <w:pBdr>
          <w:top w:val="nil"/>
          <w:left w:val="nil"/>
          <w:bottom w:val="nil"/>
          <w:right w:val="nil"/>
          <w:between w:val="nil"/>
        </w:pBdr>
        <w:spacing w:after="0" w:line="360" w:lineRule="auto"/>
        <w:ind w:left="426" w:hanging="426"/>
        <w:rPr>
          <w:rFonts w:eastAsia="Times New Roman" w:cs="Times New Roman"/>
          <w:color w:val="000000"/>
        </w:rPr>
      </w:pPr>
      <w:r>
        <w:rPr>
          <w:rFonts w:eastAsia="Times New Roman" w:cs="Times New Roman"/>
          <w:color w:val="000000"/>
        </w:rPr>
        <w:t>APSA – Asian Planning Schools Association;</w:t>
      </w:r>
    </w:p>
    <w:p w14:paraId="0000005F" w14:textId="77777777" w:rsidR="004857B0" w:rsidRDefault="00B74591" w:rsidP="005301DE">
      <w:pPr>
        <w:numPr>
          <w:ilvl w:val="0"/>
          <w:numId w:val="9"/>
        </w:numPr>
        <w:pBdr>
          <w:top w:val="nil"/>
          <w:left w:val="nil"/>
          <w:bottom w:val="nil"/>
          <w:right w:val="nil"/>
          <w:between w:val="nil"/>
        </w:pBdr>
        <w:spacing w:after="0" w:line="360" w:lineRule="auto"/>
        <w:ind w:left="426" w:hanging="426"/>
        <w:rPr>
          <w:rFonts w:eastAsia="Times New Roman" w:cs="Times New Roman"/>
          <w:color w:val="000000"/>
        </w:rPr>
      </w:pPr>
      <w:r>
        <w:rPr>
          <w:rFonts w:eastAsia="Times New Roman" w:cs="Times New Roman"/>
          <w:color w:val="000000"/>
        </w:rPr>
        <w:t>ASPI – Association of Schools of Planning of Indonesia;</w:t>
      </w:r>
    </w:p>
    <w:p w14:paraId="00000060" w14:textId="77777777" w:rsidR="004857B0" w:rsidRDefault="00B74591" w:rsidP="005301DE">
      <w:pPr>
        <w:numPr>
          <w:ilvl w:val="0"/>
          <w:numId w:val="9"/>
        </w:numPr>
        <w:pBdr>
          <w:top w:val="nil"/>
          <w:left w:val="nil"/>
          <w:bottom w:val="nil"/>
          <w:right w:val="nil"/>
          <w:between w:val="nil"/>
        </w:pBdr>
        <w:spacing w:after="0" w:line="360" w:lineRule="auto"/>
        <w:ind w:left="426" w:hanging="426"/>
        <w:rPr>
          <w:rFonts w:eastAsia="Times New Roman" w:cs="Times New Roman"/>
          <w:color w:val="000000"/>
        </w:rPr>
      </w:pPr>
      <w:r>
        <w:rPr>
          <w:rFonts w:eastAsia="Times New Roman" w:cs="Times New Roman"/>
          <w:color w:val="000000"/>
        </w:rPr>
        <w:t>TUPOB – Association of Planning Schools of Turkey.</w:t>
      </w:r>
    </w:p>
    <w:p w14:paraId="3EC93987" w14:textId="77777777" w:rsidR="005301DE" w:rsidRDefault="005301DE">
      <w:pPr>
        <w:spacing w:after="0"/>
        <w:ind w:left="360"/>
      </w:pPr>
    </w:p>
    <w:p w14:paraId="00000062" w14:textId="7986D35E" w:rsidR="004857B0" w:rsidRPr="005301DE" w:rsidRDefault="00B71F22">
      <w:pPr>
        <w:pBdr>
          <w:top w:val="nil"/>
          <w:left w:val="nil"/>
          <w:bottom w:val="nil"/>
          <w:right w:val="nil"/>
          <w:between w:val="nil"/>
        </w:pBdr>
        <w:spacing w:line="360" w:lineRule="auto"/>
        <w:ind w:hanging="11"/>
        <w:jc w:val="center"/>
        <w:rPr>
          <w:rFonts w:eastAsia="Times New Roman" w:cs="Times New Roman"/>
          <w:b/>
          <w:bCs/>
          <w:color w:val="000000"/>
        </w:rPr>
      </w:pPr>
      <w:sdt>
        <w:sdtPr>
          <w:rPr>
            <w:b/>
            <w:bCs/>
          </w:rPr>
          <w:tag w:val="goog_rdk_14"/>
          <w:id w:val="-1128003174"/>
        </w:sdtPr>
        <w:sdtEndPr/>
        <w:sdtContent>
          <w:r w:rsidR="00B74591" w:rsidRPr="005301DE">
            <w:rPr>
              <w:b/>
              <w:bCs/>
            </w:rPr>
            <w:t>GPEAN Council</w:t>
          </w:r>
        </w:sdtContent>
      </w:sdt>
      <w:sdt>
        <w:sdtPr>
          <w:rPr>
            <w:b/>
            <w:bCs/>
          </w:rPr>
          <w:tag w:val="goog_rdk_15"/>
          <w:id w:val="2055651342"/>
        </w:sdtPr>
        <w:sdtEndPr/>
        <w:sdtContent>
          <w:sdt>
            <w:sdtPr>
              <w:rPr>
                <w:b/>
                <w:bCs/>
              </w:rPr>
              <w:tag w:val="goog_rdk_16"/>
              <w:id w:val="-1705166733"/>
              <w:showingPlcHdr/>
            </w:sdtPr>
            <w:sdtEndPr/>
            <w:sdtContent>
              <w:r w:rsidR="00B70003">
                <w:rPr>
                  <w:b/>
                  <w:bCs/>
                </w:rPr>
                <w:t xml:space="preserve">     </w:t>
              </w:r>
            </w:sdtContent>
          </w:sdt>
        </w:sdtContent>
      </w:sdt>
    </w:p>
    <w:p w14:paraId="5C1CC8C0" w14:textId="6DC6AAF5" w:rsidR="00B70003" w:rsidRDefault="00B70003" w:rsidP="00B70003">
      <w:pPr>
        <w:jc w:val="center"/>
      </w:pPr>
      <w:r>
        <w:t>Zeynep Enlil, TUBOP, (Chair</w:t>
      </w:r>
      <w:r w:rsidR="004E5B56">
        <w:t xml:space="preserve"> and ISOCARP liaison</w:t>
      </w:r>
      <w:r>
        <w:t>) Yildiz Technical University, Turkey</w:t>
      </w:r>
    </w:p>
    <w:p w14:paraId="0FB87791" w14:textId="2B8C0B7C" w:rsidR="00B70003" w:rsidRPr="006A750D" w:rsidRDefault="00B70003" w:rsidP="00B70003">
      <w:pPr>
        <w:jc w:val="center"/>
        <w:rPr>
          <w:lang w:val="en-US"/>
        </w:rPr>
      </w:pPr>
      <w:r w:rsidRPr="006A750D">
        <w:rPr>
          <w:lang w:val="en-US"/>
        </w:rPr>
        <w:t>Paulo Silva (Vice-Chair</w:t>
      </w:r>
      <w:r w:rsidR="004E5B56" w:rsidRPr="006A750D">
        <w:rPr>
          <w:lang w:val="en-US"/>
        </w:rPr>
        <w:t xml:space="preserve"> and UN-Habitat liaison</w:t>
      </w:r>
      <w:r w:rsidRPr="006A750D">
        <w:rPr>
          <w:lang w:val="en-US"/>
        </w:rPr>
        <w:t>), AESOP, University of Aveiro, Portugal</w:t>
      </w:r>
    </w:p>
    <w:p w14:paraId="4467C5D1" w14:textId="6355EF2E" w:rsidR="00B70003" w:rsidRDefault="006D07F9" w:rsidP="00B70003">
      <w:pPr>
        <w:jc w:val="center"/>
      </w:pPr>
      <w:proofErr w:type="spellStart"/>
      <w:r>
        <w:t>Deden</w:t>
      </w:r>
      <w:proofErr w:type="spellEnd"/>
      <w:r>
        <w:t xml:space="preserve"> </w:t>
      </w:r>
      <w:proofErr w:type="spellStart"/>
      <w:r>
        <w:t>Ruk</w:t>
      </w:r>
      <w:r w:rsidR="00B70003">
        <w:t>mana</w:t>
      </w:r>
      <w:proofErr w:type="spellEnd"/>
      <w:r w:rsidR="00B70003">
        <w:t xml:space="preserve">, (Secretary) ACSP, </w:t>
      </w:r>
      <w:r w:rsidR="00381873" w:rsidRPr="00381873">
        <w:t>Alabama A&amp;M University</w:t>
      </w:r>
      <w:r w:rsidR="00B70003">
        <w:t xml:space="preserve">, USA </w:t>
      </w:r>
    </w:p>
    <w:p w14:paraId="00000063" w14:textId="77777777" w:rsidR="004857B0" w:rsidRDefault="00B74591">
      <w:pPr>
        <w:jc w:val="center"/>
      </w:pPr>
      <w:r>
        <w:t xml:space="preserve">Dan </w:t>
      </w:r>
      <w:proofErr w:type="spellStart"/>
      <w:r>
        <w:t>Inkoom</w:t>
      </w:r>
      <w:proofErr w:type="spellEnd"/>
      <w:r>
        <w:t>, AAPS, Kwame Nkrumah University of Science and Technology, Ghana</w:t>
      </w:r>
    </w:p>
    <w:p w14:paraId="00000066" w14:textId="374794CE" w:rsidR="004857B0" w:rsidRDefault="00B71F22" w:rsidP="005301DE">
      <w:pPr>
        <w:jc w:val="center"/>
        <w:rPr>
          <w:rFonts w:eastAsia="Times New Roman" w:cs="Times New Roman"/>
        </w:rPr>
      </w:pPr>
      <w:sdt>
        <w:sdtPr>
          <w:tag w:val="goog_rdk_18"/>
          <w:id w:val="-896285249"/>
        </w:sdtPr>
        <w:sdtEndPr/>
        <w:sdtContent/>
      </w:sdt>
      <w:r w:rsidR="00381873" w:rsidRPr="00381873">
        <w:t>Richard Milgrom, ACUPP</w:t>
      </w:r>
      <w:r w:rsidR="00381873">
        <w:rPr>
          <w:rFonts w:eastAsia="Times New Roman" w:cs="Times New Roman"/>
        </w:rPr>
        <w:t>,</w:t>
      </w:r>
      <w:r w:rsidR="00381873">
        <w:rPr>
          <w:rFonts w:eastAsia="Times New Roman" w:cs="Times New Roman"/>
        </w:rPr>
        <w:t xml:space="preserve"> </w:t>
      </w:r>
      <w:r w:rsidR="00381873" w:rsidRPr="00381873">
        <w:t>University of Manitoba, Canada</w:t>
      </w:r>
    </w:p>
    <w:p w14:paraId="33421E4A" w14:textId="2F8DECD3" w:rsidR="005301DE" w:rsidRDefault="00B70003" w:rsidP="00CA4381">
      <w:pPr>
        <w:jc w:val="center"/>
      </w:pPr>
      <w:r w:rsidRPr="00B70003">
        <w:rPr>
          <w:lang w:val="en-US"/>
        </w:rPr>
        <w:t>Magdalena Vicuna del Rio</w:t>
      </w:r>
      <w:r w:rsidR="00CA4381">
        <w:rPr>
          <w:lang w:val="en-US"/>
        </w:rPr>
        <w:t xml:space="preserve">, </w:t>
      </w:r>
      <w:r w:rsidR="00B74591" w:rsidRPr="005301DE">
        <w:t>ALEUP, University of Guadalajara, Mexico</w:t>
      </w:r>
    </w:p>
    <w:p w14:paraId="00000069" w14:textId="7E3430D4" w:rsidR="004857B0" w:rsidRDefault="00B74591" w:rsidP="005301DE">
      <w:pPr>
        <w:jc w:val="center"/>
        <w:rPr>
          <w:rFonts w:eastAsia="Times New Roman" w:cs="Times New Roman"/>
        </w:rPr>
      </w:pPr>
      <w:r>
        <w:t>Pedro Amaral</w:t>
      </w:r>
      <w:r>
        <w:rPr>
          <w:rFonts w:eastAsia="Times New Roman" w:cs="Times New Roman"/>
        </w:rPr>
        <w:t>, ANPUR, Federal University of Minas Gerais, Brazil</w:t>
      </w:r>
    </w:p>
    <w:p w14:paraId="36D62AC8" w14:textId="77777777" w:rsidR="005301DE" w:rsidRDefault="00B74591" w:rsidP="005301DE">
      <w:pPr>
        <w:jc w:val="center"/>
      </w:pPr>
      <w:proofErr w:type="spellStart"/>
      <w:r>
        <w:t>Aysin</w:t>
      </w:r>
      <w:proofErr w:type="spellEnd"/>
      <w:r>
        <w:t xml:space="preserve"> </w:t>
      </w:r>
      <w:proofErr w:type="spellStart"/>
      <w:r>
        <w:t>Dedekorkut</w:t>
      </w:r>
      <w:proofErr w:type="spellEnd"/>
      <w:r>
        <w:t>-Howes, ANZAPS, Griffith University, Australia</w:t>
      </w:r>
      <w:r w:rsidR="005301DE">
        <w:t xml:space="preserve"> </w:t>
      </w:r>
    </w:p>
    <w:p w14:paraId="0000006B" w14:textId="0A42918B" w:rsidR="004857B0" w:rsidRDefault="00B74591" w:rsidP="005301DE">
      <w:pPr>
        <w:jc w:val="center"/>
      </w:pPr>
      <w:r>
        <w:t xml:space="preserve">Marco </w:t>
      </w:r>
      <w:proofErr w:type="spellStart"/>
      <w:r>
        <w:t>Cremaschi</w:t>
      </w:r>
      <w:proofErr w:type="spellEnd"/>
      <w:r>
        <w:t>, APERAU, Sciences Po, France</w:t>
      </w:r>
    </w:p>
    <w:p w14:paraId="0000006C" w14:textId="77777777" w:rsidR="004857B0" w:rsidRDefault="00B74591">
      <w:pPr>
        <w:jc w:val="center"/>
      </w:pPr>
      <w:proofErr w:type="spellStart"/>
      <w:r>
        <w:t>Bakti</w:t>
      </w:r>
      <w:proofErr w:type="spellEnd"/>
      <w:r>
        <w:t xml:space="preserve"> Setiawan, APSA, Gajah </w:t>
      </w:r>
      <w:proofErr w:type="spellStart"/>
      <w:r>
        <w:t>Mada</w:t>
      </w:r>
      <w:proofErr w:type="spellEnd"/>
      <w:r>
        <w:t xml:space="preserve"> University, Indonesia</w:t>
      </w:r>
    </w:p>
    <w:p w14:paraId="46692936" w14:textId="77777777" w:rsidR="00146D6D" w:rsidRDefault="00B74591">
      <w:pPr>
        <w:jc w:val="center"/>
      </w:pPr>
      <w:proofErr w:type="spellStart"/>
      <w:r>
        <w:t>Iwan</w:t>
      </w:r>
      <w:proofErr w:type="spellEnd"/>
      <w:r>
        <w:t xml:space="preserve"> </w:t>
      </w:r>
      <w:proofErr w:type="spellStart"/>
      <w:r>
        <w:t>Rudiarto</w:t>
      </w:r>
      <w:proofErr w:type="spellEnd"/>
      <w:r>
        <w:t xml:space="preserve">, ASPI, </w:t>
      </w:r>
      <w:proofErr w:type="spellStart"/>
      <w:r>
        <w:t>Diponegoro</w:t>
      </w:r>
      <w:proofErr w:type="spellEnd"/>
      <w:r>
        <w:t xml:space="preserve"> University, Indonesia</w:t>
      </w:r>
    </w:p>
    <w:p w14:paraId="0000006F" w14:textId="463A5203" w:rsidR="004857B0" w:rsidRPr="00533E47" w:rsidRDefault="00B74591">
      <w:pPr>
        <w:jc w:val="center"/>
      </w:pPr>
      <w:r w:rsidRPr="00533E47">
        <w:t xml:space="preserve">Bruce </w:t>
      </w:r>
      <w:proofErr w:type="spellStart"/>
      <w:r w:rsidRPr="00533E47">
        <w:t>Stiftel</w:t>
      </w:r>
      <w:proofErr w:type="spellEnd"/>
      <w:r w:rsidRPr="00533E47">
        <w:t xml:space="preserve"> (UN-Habitat</w:t>
      </w:r>
      <w:r w:rsidR="004E5B56" w:rsidRPr="00533E47">
        <w:t>, GPN</w:t>
      </w:r>
      <w:r w:rsidRPr="00533E47">
        <w:t xml:space="preserve"> Liaison)</w:t>
      </w:r>
    </w:p>
    <w:p w14:paraId="00000070" w14:textId="48B0D45F" w:rsidR="004857B0" w:rsidRPr="00533E47" w:rsidRDefault="004857B0">
      <w:pPr>
        <w:jc w:val="center"/>
        <w:rPr>
          <w:b/>
        </w:rPr>
      </w:pPr>
    </w:p>
    <w:p w14:paraId="00000071" w14:textId="6D803744" w:rsidR="004857B0" w:rsidRDefault="00B71F22">
      <w:pPr>
        <w:jc w:val="center"/>
        <w:rPr>
          <w:b/>
        </w:rPr>
      </w:pPr>
      <w:sdt>
        <w:sdtPr>
          <w:tag w:val="goog_rdk_19"/>
          <w:id w:val="-1667929735"/>
        </w:sdtPr>
        <w:sdtEndPr/>
        <w:sdtContent/>
      </w:sdt>
      <w:sdt>
        <w:sdtPr>
          <w:tag w:val="goog_rdk_20"/>
          <w:id w:val="-1335604461"/>
          <w:showingPlcHdr/>
        </w:sdtPr>
        <w:sdtEndPr/>
        <w:sdtContent>
          <w:r w:rsidR="005301DE">
            <w:t xml:space="preserve">     </w:t>
          </w:r>
        </w:sdtContent>
      </w:sdt>
      <w:r w:rsidR="00B74591">
        <w:rPr>
          <w:b/>
        </w:rPr>
        <w:t>Steering Committee</w:t>
      </w:r>
      <w:r w:rsidR="005301DE">
        <w:rPr>
          <w:b/>
        </w:rPr>
        <w:t xml:space="preserve"> of WPSC 2026</w:t>
      </w:r>
    </w:p>
    <w:p w14:paraId="00000072" w14:textId="77777777" w:rsidR="004857B0" w:rsidRDefault="00B74591">
      <w:pPr>
        <w:jc w:val="center"/>
      </w:pPr>
      <w:r>
        <w:t xml:space="preserve">Iwan </w:t>
      </w:r>
      <w:proofErr w:type="spellStart"/>
      <w:r>
        <w:t>Rudiarto</w:t>
      </w:r>
      <w:proofErr w:type="spellEnd"/>
      <w:r>
        <w:t xml:space="preserve"> (Chair), ASPI, </w:t>
      </w:r>
      <w:proofErr w:type="spellStart"/>
      <w:r>
        <w:t>Diponegoro</w:t>
      </w:r>
      <w:proofErr w:type="spellEnd"/>
      <w:r>
        <w:t xml:space="preserve"> University, Indonesia, </w:t>
      </w:r>
      <w:hyperlink r:id="rId8">
        <w:r>
          <w:rPr>
            <w:color w:val="1155CC"/>
            <w:u w:val="single"/>
          </w:rPr>
          <w:t>iwan.rudiarto@pwk.undip.ac.id</w:t>
        </w:r>
      </w:hyperlink>
      <w:r>
        <w:t xml:space="preserve"> </w:t>
      </w:r>
    </w:p>
    <w:p w14:paraId="00000073" w14:textId="77777777" w:rsidR="004857B0" w:rsidRDefault="00B74591">
      <w:pPr>
        <w:jc w:val="center"/>
      </w:pPr>
      <w:proofErr w:type="spellStart"/>
      <w:r>
        <w:t>Aysin</w:t>
      </w:r>
      <w:proofErr w:type="spellEnd"/>
      <w:r>
        <w:t xml:space="preserve"> </w:t>
      </w:r>
      <w:proofErr w:type="spellStart"/>
      <w:r>
        <w:t>Dedekorkut</w:t>
      </w:r>
      <w:proofErr w:type="spellEnd"/>
      <w:r>
        <w:t xml:space="preserve">-Howes, ANZAPS, Griffith University, Australia, </w:t>
      </w:r>
      <w:hyperlink r:id="rId9">
        <w:r>
          <w:rPr>
            <w:color w:val="1155CC"/>
            <w:u w:val="single"/>
          </w:rPr>
          <w:t>a.dedekorkut@griffith.edu.au</w:t>
        </w:r>
      </w:hyperlink>
      <w:r>
        <w:t xml:space="preserve">  </w:t>
      </w:r>
    </w:p>
    <w:p w14:paraId="00000074" w14:textId="77777777" w:rsidR="004857B0" w:rsidRDefault="00B74591">
      <w:pPr>
        <w:jc w:val="center"/>
      </w:pPr>
      <w:r>
        <w:t xml:space="preserve">Alex </w:t>
      </w:r>
      <w:proofErr w:type="spellStart"/>
      <w:r>
        <w:t>Deffner</w:t>
      </w:r>
      <w:proofErr w:type="spellEnd"/>
      <w:r>
        <w:t xml:space="preserve">, AESOP, University of Thessaly, </w:t>
      </w:r>
      <w:r w:rsidRPr="005301DE">
        <w:t>Greece,</w:t>
      </w:r>
      <w:r>
        <w:t xml:space="preserve"> </w:t>
      </w:r>
      <w:hyperlink r:id="rId10">
        <w:r>
          <w:rPr>
            <w:color w:val="1155CC"/>
            <w:u w:val="single"/>
          </w:rPr>
          <w:t>a</w:t>
        </w:r>
      </w:hyperlink>
      <w:hyperlink r:id="rId11">
        <w:r>
          <w:rPr>
            <w:color w:val="1155CC"/>
            <w:u w:val="single"/>
          </w:rPr>
          <w:t>deffner@prd.uth.gr</w:t>
        </w:r>
      </w:hyperlink>
    </w:p>
    <w:p w14:paraId="00000075" w14:textId="77777777" w:rsidR="004857B0" w:rsidRDefault="004857B0">
      <w:pPr>
        <w:jc w:val="center"/>
      </w:pPr>
    </w:p>
    <w:p w14:paraId="00000076" w14:textId="1F7D922F" w:rsidR="004857B0" w:rsidRDefault="00B74591">
      <w:pPr>
        <w:jc w:val="center"/>
        <w:rPr>
          <w:b/>
        </w:rPr>
      </w:pPr>
      <w:r>
        <w:rPr>
          <w:b/>
        </w:rPr>
        <w:t>Advisory Board</w:t>
      </w:r>
      <w:r w:rsidR="005301DE">
        <w:rPr>
          <w:b/>
        </w:rPr>
        <w:t xml:space="preserve"> of WPSC 2026</w:t>
      </w:r>
    </w:p>
    <w:p w14:paraId="00000077" w14:textId="289F2926" w:rsidR="004857B0" w:rsidRPr="00146D6D" w:rsidRDefault="00B74591">
      <w:pPr>
        <w:jc w:val="center"/>
        <w:rPr>
          <w:lang w:val="pt-PT"/>
        </w:rPr>
      </w:pPr>
      <w:r w:rsidRPr="00146D6D">
        <w:rPr>
          <w:lang w:val="pt-PT"/>
        </w:rPr>
        <w:lastRenderedPageBreak/>
        <w:t>Eduardo Nobre, ANPUR, Universidade de Sao Pa</w:t>
      </w:r>
      <w:r w:rsidR="004E5B56" w:rsidRPr="00146D6D">
        <w:rPr>
          <w:lang w:val="pt-PT"/>
        </w:rPr>
        <w:t>u</w:t>
      </w:r>
      <w:r w:rsidRPr="00146D6D">
        <w:rPr>
          <w:lang w:val="pt-PT"/>
        </w:rPr>
        <w:t xml:space="preserve">lo, Brazil, </w:t>
      </w:r>
      <w:r>
        <w:fldChar w:fldCharType="begin"/>
      </w:r>
      <w:r w:rsidRPr="00146D6D">
        <w:rPr>
          <w:lang w:val="pt-PT"/>
        </w:rPr>
        <w:instrText>HYPERLINK "mailto:eacnobre@usp.br" \h</w:instrText>
      </w:r>
      <w:r>
        <w:fldChar w:fldCharType="separate"/>
      </w:r>
      <w:r w:rsidRPr="00146D6D">
        <w:rPr>
          <w:color w:val="1155CC"/>
          <w:u w:val="single"/>
          <w:lang w:val="pt-PT"/>
        </w:rPr>
        <w:t>eacnobre@usp.br</w:t>
      </w:r>
      <w:r>
        <w:rPr>
          <w:color w:val="1155CC"/>
          <w:u w:val="single"/>
        </w:rPr>
        <w:fldChar w:fldCharType="end"/>
      </w:r>
      <w:r w:rsidRPr="00146D6D">
        <w:rPr>
          <w:lang w:val="pt-PT"/>
        </w:rPr>
        <w:t xml:space="preserve"> </w:t>
      </w:r>
    </w:p>
    <w:p w14:paraId="00000078" w14:textId="77777777" w:rsidR="004857B0" w:rsidRDefault="00B74591">
      <w:pPr>
        <w:jc w:val="center"/>
      </w:pPr>
      <w:proofErr w:type="spellStart"/>
      <w:r>
        <w:t>Zorica</w:t>
      </w:r>
      <w:proofErr w:type="spellEnd"/>
      <w:r>
        <w:t xml:space="preserve"> Nedovic-</w:t>
      </w:r>
      <w:proofErr w:type="spellStart"/>
      <w:r>
        <w:t>Budic</w:t>
      </w:r>
      <w:proofErr w:type="spellEnd"/>
      <w:r>
        <w:t xml:space="preserve">, AESOP, University College Dublin, Ireland, </w:t>
      </w:r>
      <w:hyperlink r:id="rId12">
        <w:r>
          <w:rPr>
            <w:color w:val="1155CC"/>
            <w:u w:val="single"/>
          </w:rPr>
          <w:t>znb.ucd@gmail.com</w:t>
        </w:r>
      </w:hyperlink>
      <w:r>
        <w:t xml:space="preserve"> </w:t>
      </w:r>
      <w:r>
        <w:br w:type="page"/>
      </w:r>
    </w:p>
    <w:p w14:paraId="00000079" w14:textId="77777777" w:rsidR="004857B0" w:rsidRDefault="00B74591">
      <w:pPr>
        <w:jc w:val="center"/>
        <w:rPr>
          <w:b/>
        </w:rPr>
      </w:pPr>
      <w:r>
        <w:rPr>
          <w:b/>
        </w:rPr>
        <w:lastRenderedPageBreak/>
        <w:t>APPENDIX II – SUGGESTED TIMETABLE</w:t>
      </w:r>
    </w:p>
    <w:p w14:paraId="0000007A" w14:textId="77777777" w:rsidR="004857B0" w:rsidRDefault="004857B0">
      <w:pPr>
        <w:spacing w:after="0"/>
        <w:jc w:val="center"/>
        <w:rPr>
          <w:b/>
        </w:rPr>
      </w:pPr>
    </w:p>
    <w:p w14:paraId="0000007B" w14:textId="77777777" w:rsidR="004857B0" w:rsidRDefault="004857B0">
      <w:pPr>
        <w:spacing w:after="0"/>
        <w:jc w:val="center"/>
        <w:rPr>
          <w:b/>
        </w:rPr>
      </w:pPr>
    </w:p>
    <w:p w14:paraId="0000007C" w14:textId="77777777" w:rsidR="004857B0" w:rsidRDefault="00B74591">
      <w:pPr>
        <w:spacing w:after="0"/>
        <w:jc w:val="center"/>
        <w:rPr>
          <w:b/>
        </w:rPr>
      </w:pPr>
      <w:r>
        <w:rPr>
          <w:b/>
        </w:rPr>
        <w:t>Timetable for proposals</w:t>
      </w:r>
    </w:p>
    <w:p w14:paraId="0000007D" w14:textId="77777777" w:rsidR="004857B0" w:rsidRDefault="004857B0">
      <w:pPr>
        <w:spacing w:after="0"/>
        <w:jc w:val="left"/>
        <w:rPr>
          <w:b/>
        </w:rPr>
      </w:pPr>
    </w:p>
    <w:tbl>
      <w:tblPr>
        <w:tblStyle w:val="a"/>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847"/>
        <w:gridCol w:w="6461"/>
      </w:tblGrid>
      <w:tr w:rsidR="004857B0" w14:paraId="593437E1" w14:textId="77777777" w:rsidTr="005301DE">
        <w:trPr>
          <w:trHeight w:val="373"/>
          <w:jc w:val="center"/>
        </w:trPr>
        <w:tc>
          <w:tcPr>
            <w:tcW w:w="2647" w:type="dxa"/>
            <w:gridSpan w:val="2"/>
            <w:tcBorders>
              <w:top w:val="single" w:sz="4" w:space="0" w:color="000000"/>
              <w:left w:val="single" w:sz="4" w:space="0" w:color="000000"/>
              <w:bottom w:val="single" w:sz="4" w:space="0" w:color="000000"/>
              <w:right w:val="single" w:sz="4" w:space="0" w:color="000000"/>
            </w:tcBorders>
            <w:shd w:val="clear" w:color="auto" w:fill="BFBFBF"/>
          </w:tcPr>
          <w:p w14:paraId="0000007E" w14:textId="77777777" w:rsidR="004857B0" w:rsidRDefault="00B74591">
            <w:pPr>
              <w:jc w:val="center"/>
              <w:rPr>
                <w:b/>
              </w:rPr>
            </w:pPr>
            <w:r>
              <w:rPr>
                <w:b/>
              </w:rPr>
              <w:t>Date</w:t>
            </w:r>
          </w:p>
        </w:tc>
        <w:tc>
          <w:tcPr>
            <w:tcW w:w="6461" w:type="dxa"/>
            <w:tcBorders>
              <w:left w:val="single" w:sz="4" w:space="0" w:color="000000"/>
              <w:bottom w:val="single" w:sz="4" w:space="0" w:color="000000"/>
            </w:tcBorders>
            <w:shd w:val="clear" w:color="auto" w:fill="BFBFBF"/>
          </w:tcPr>
          <w:p w14:paraId="00000080" w14:textId="77777777" w:rsidR="004857B0" w:rsidRDefault="00B74591">
            <w:pPr>
              <w:rPr>
                <w:b/>
              </w:rPr>
            </w:pPr>
            <w:r>
              <w:rPr>
                <w:b/>
              </w:rPr>
              <w:t>Event</w:t>
            </w:r>
          </w:p>
        </w:tc>
      </w:tr>
      <w:tr w:rsidR="004857B0" w14:paraId="5113EE1F" w14:textId="77777777" w:rsidTr="005301DE">
        <w:trPr>
          <w:trHeight w:val="384"/>
          <w:jc w:val="center"/>
        </w:trPr>
        <w:tc>
          <w:tcPr>
            <w:tcW w:w="1800" w:type="dxa"/>
            <w:tcBorders>
              <w:top w:val="single" w:sz="4" w:space="0" w:color="000000"/>
              <w:left w:val="single" w:sz="4" w:space="0" w:color="000000"/>
              <w:bottom w:val="single" w:sz="4" w:space="0" w:color="000000"/>
              <w:right w:val="nil"/>
            </w:tcBorders>
          </w:tcPr>
          <w:p w14:paraId="00000081" w14:textId="1B798964" w:rsidR="004857B0" w:rsidRDefault="00B71F22">
            <w:sdt>
              <w:sdtPr>
                <w:tag w:val="goog_rdk_21"/>
                <w:id w:val="-2036330550"/>
              </w:sdtPr>
              <w:sdtEndPr/>
              <w:sdtContent/>
            </w:sdt>
            <w:r w:rsidR="00577DBC">
              <w:t xml:space="preserve">May              </w:t>
            </w:r>
            <w:r w:rsidR="00B74591">
              <w:t>1</w:t>
            </w:r>
            <w:r w:rsidR="00B74591">
              <w:rPr>
                <w:vertAlign w:val="superscript"/>
              </w:rPr>
              <w:t>st</w:t>
            </w:r>
          </w:p>
        </w:tc>
        <w:tc>
          <w:tcPr>
            <w:tcW w:w="846" w:type="dxa"/>
            <w:tcBorders>
              <w:top w:val="single" w:sz="4" w:space="0" w:color="000000"/>
              <w:left w:val="nil"/>
              <w:bottom w:val="single" w:sz="4" w:space="0" w:color="000000"/>
              <w:right w:val="single" w:sz="4" w:space="0" w:color="000000"/>
            </w:tcBorders>
          </w:tcPr>
          <w:p w14:paraId="00000082" w14:textId="77777777" w:rsidR="004857B0" w:rsidRDefault="00B74591">
            <w:r>
              <w:t>2023</w:t>
            </w:r>
          </w:p>
        </w:tc>
        <w:tc>
          <w:tcPr>
            <w:tcW w:w="6461" w:type="dxa"/>
            <w:tcBorders>
              <w:top w:val="single" w:sz="4" w:space="0" w:color="000000"/>
              <w:left w:val="single" w:sz="4" w:space="0" w:color="000000"/>
              <w:bottom w:val="single" w:sz="4" w:space="0" w:color="000000"/>
            </w:tcBorders>
          </w:tcPr>
          <w:p w14:paraId="00000083" w14:textId="77777777" w:rsidR="004857B0" w:rsidRDefault="00B74591">
            <w:r>
              <w:t>Call for proposals</w:t>
            </w:r>
          </w:p>
        </w:tc>
      </w:tr>
      <w:tr w:rsidR="004857B0" w14:paraId="04A2F388" w14:textId="77777777" w:rsidTr="005301DE">
        <w:trPr>
          <w:trHeight w:val="373"/>
          <w:jc w:val="center"/>
        </w:trPr>
        <w:tc>
          <w:tcPr>
            <w:tcW w:w="1800" w:type="dxa"/>
            <w:tcBorders>
              <w:top w:val="single" w:sz="4" w:space="0" w:color="000000"/>
              <w:left w:val="single" w:sz="4" w:space="0" w:color="000000"/>
              <w:bottom w:val="single" w:sz="4" w:space="0" w:color="000000"/>
              <w:right w:val="nil"/>
            </w:tcBorders>
          </w:tcPr>
          <w:p w14:paraId="00000084" w14:textId="1640EEE8" w:rsidR="004857B0" w:rsidRDefault="00C47A4F">
            <w:r>
              <w:t>August</w:t>
            </w:r>
            <w:r w:rsidR="00577DBC">
              <w:t xml:space="preserve">          </w:t>
            </w:r>
            <w:r w:rsidR="00B74591">
              <w:t>1</w:t>
            </w:r>
            <w:r w:rsidR="00B74591">
              <w:rPr>
                <w:vertAlign w:val="superscript"/>
              </w:rPr>
              <w:t>st</w:t>
            </w:r>
          </w:p>
        </w:tc>
        <w:tc>
          <w:tcPr>
            <w:tcW w:w="846" w:type="dxa"/>
            <w:tcBorders>
              <w:top w:val="single" w:sz="4" w:space="0" w:color="000000"/>
              <w:left w:val="nil"/>
              <w:bottom w:val="single" w:sz="4" w:space="0" w:color="000000"/>
              <w:right w:val="single" w:sz="4" w:space="0" w:color="000000"/>
            </w:tcBorders>
          </w:tcPr>
          <w:p w14:paraId="00000085" w14:textId="77777777" w:rsidR="004857B0" w:rsidRDefault="00B74591">
            <w:r>
              <w:t>2023</w:t>
            </w:r>
          </w:p>
        </w:tc>
        <w:tc>
          <w:tcPr>
            <w:tcW w:w="6461" w:type="dxa"/>
            <w:tcBorders>
              <w:top w:val="single" w:sz="4" w:space="0" w:color="000000"/>
              <w:left w:val="single" w:sz="4" w:space="0" w:color="000000"/>
              <w:bottom w:val="single" w:sz="4" w:space="0" w:color="000000"/>
            </w:tcBorders>
          </w:tcPr>
          <w:p w14:paraId="00000086" w14:textId="77777777" w:rsidR="004857B0" w:rsidRDefault="00B74591">
            <w:r>
              <w:t>First submission of proposals</w:t>
            </w:r>
          </w:p>
        </w:tc>
      </w:tr>
      <w:tr w:rsidR="004857B0" w14:paraId="7A655AD4" w14:textId="77777777" w:rsidTr="005301DE">
        <w:trPr>
          <w:trHeight w:val="373"/>
          <w:jc w:val="center"/>
        </w:trPr>
        <w:tc>
          <w:tcPr>
            <w:tcW w:w="1800" w:type="dxa"/>
            <w:tcBorders>
              <w:top w:val="single" w:sz="4" w:space="0" w:color="000000"/>
              <w:left w:val="single" w:sz="4" w:space="0" w:color="000000"/>
              <w:bottom w:val="single" w:sz="4" w:space="0" w:color="000000"/>
              <w:right w:val="nil"/>
            </w:tcBorders>
          </w:tcPr>
          <w:p w14:paraId="00000087" w14:textId="5E4F18DC" w:rsidR="004857B0" w:rsidRDefault="00C47A4F">
            <w:r>
              <w:t>September</w:t>
            </w:r>
            <w:r w:rsidR="00577DBC">
              <w:t xml:space="preserve">    </w:t>
            </w:r>
            <w:r w:rsidR="00B74591">
              <w:t>1</w:t>
            </w:r>
            <w:r w:rsidR="00B74591">
              <w:rPr>
                <w:vertAlign w:val="superscript"/>
              </w:rPr>
              <w:t>st</w:t>
            </w:r>
          </w:p>
        </w:tc>
        <w:tc>
          <w:tcPr>
            <w:tcW w:w="846" w:type="dxa"/>
            <w:tcBorders>
              <w:top w:val="single" w:sz="4" w:space="0" w:color="000000"/>
              <w:left w:val="nil"/>
              <w:bottom w:val="single" w:sz="4" w:space="0" w:color="000000"/>
              <w:right w:val="single" w:sz="4" w:space="0" w:color="000000"/>
            </w:tcBorders>
          </w:tcPr>
          <w:p w14:paraId="00000088" w14:textId="77777777" w:rsidR="004857B0" w:rsidRDefault="00B74591">
            <w:r>
              <w:t>2023</w:t>
            </w:r>
          </w:p>
        </w:tc>
        <w:tc>
          <w:tcPr>
            <w:tcW w:w="6461" w:type="dxa"/>
            <w:tcBorders>
              <w:top w:val="single" w:sz="4" w:space="0" w:color="000000"/>
              <w:left w:val="single" w:sz="4" w:space="0" w:color="000000"/>
              <w:bottom w:val="single" w:sz="4" w:space="0" w:color="000000"/>
            </w:tcBorders>
          </w:tcPr>
          <w:p w14:paraId="00000089" w14:textId="77777777" w:rsidR="004857B0" w:rsidRDefault="00B74591">
            <w:r>
              <w:t>Decision on first submission of proposals</w:t>
            </w:r>
          </w:p>
        </w:tc>
      </w:tr>
      <w:tr w:rsidR="004857B0" w14:paraId="1D5A8096" w14:textId="77777777" w:rsidTr="005301DE">
        <w:trPr>
          <w:trHeight w:val="373"/>
          <w:jc w:val="center"/>
        </w:trPr>
        <w:tc>
          <w:tcPr>
            <w:tcW w:w="1800" w:type="dxa"/>
            <w:tcBorders>
              <w:top w:val="single" w:sz="4" w:space="0" w:color="000000"/>
              <w:left w:val="single" w:sz="4" w:space="0" w:color="000000"/>
              <w:bottom w:val="single" w:sz="4" w:space="0" w:color="000000"/>
              <w:right w:val="nil"/>
            </w:tcBorders>
          </w:tcPr>
          <w:p w14:paraId="0000008A" w14:textId="25B6F010" w:rsidR="004857B0" w:rsidRDefault="00164899">
            <w:r>
              <w:t>October</w:t>
            </w:r>
            <w:r w:rsidR="00577DBC">
              <w:t xml:space="preserve">    </w:t>
            </w:r>
            <w:r>
              <w:t xml:space="preserve">    </w:t>
            </w:r>
            <w:r w:rsidR="00B74591">
              <w:t>1</w:t>
            </w:r>
            <w:r w:rsidR="00B74591">
              <w:rPr>
                <w:vertAlign w:val="superscript"/>
              </w:rPr>
              <w:t>st</w:t>
            </w:r>
            <w:r w:rsidR="00B74591">
              <w:t xml:space="preserve">    </w:t>
            </w:r>
          </w:p>
        </w:tc>
        <w:tc>
          <w:tcPr>
            <w:tcW w:w="846" w:type="dxa"/>
            <w:tcBorders>
              <w:top w:val="single" w:sz="4" w:space="0" w:color="000000"/>
              <w:left w:val="nil"/>
              <w:bottom w:val="single" w:sz="4" w:space="0" w:color="000000"/>
              <w:right w:val="single" w:sz="4" w:space="0" w:color="000000"/>
            </w:tcBorders>
          </w:tcPr>
          <w:p w14:paraId="0000008B" w14:textId="77777777" w:rsidR="004857B0" w:rsidRDefault="00B74591">
            <w:r>
              <w:t>2023</w:t>
            </w:r>
          </w:p>
        </w:tc>
        <w:tc>
          <w:tcPr>
            <w:tcW w:w="6461" w:type="dxa"/>
            <w:tcBorders>
              <w:top w:val="single" w:sz="4" w:space="0" w:color="000000"/>
              <w:left w:val="single" w:sz="4" w:space="0" w:color="000000"/>
              <w:bottom w:val="single" w:sz="4" w:space="0" w:color="000000"/>
            </w:tcBorders>
          </w:tcPr>
          <w:p w14:paraId="0000008C" w14:textId="77777777" w:rsidR="004857B0" w:rsidRDefault="00B74591">
            <w:r>
              <w:t>Final submission of proposals</w:t>
            </w:r>
          </w:p>
        </w:tc>
      </w:tr>
      <w:tr w:rsidR="004857B0" w14:paraId="3403C0DA" w14:textId="77777777" w:rsidTr="005301DE">
        <w:trPr>
          <w:trHeight w:val="384"/>
          <w:jc w:val="center"/>
        </w:trPr>
        <w:tc>
          <w:tcPr>
            <w:tcW w:w="1800" w:type="dxa"/>
            <w:tcBorders>
              <w:top w:val="single" w:sz="4" w:space="0" w:color="000000"/>
              <w:left w:val="single" w:sz="4" w:space="0" w:color="000000"/>
              <w:bottom w:val="single" w:sz="4" w:space="0" w:color="000000"/>
              <w:right w:val="nil"/>
            </w:tcBorders>
          </w:tcPr>
          <w:p w14:paraId="0000008D" w14:textId="50EF3ECC" w:rsidR="004857B0" w:rsidRPr="005301DE" w:rsidRDefault="00164899">
            <w:r>
              <w:t>November</w:t>
            </w:r>
            <w:r w:rsidR="00577DBC" w:rsidRPr="005301DE">
              <w:t xml:space="preserve"> </w:t>
            </w:r>
          </w:p>
        </w:tc>
        <w:tc>
          <w:tcPr>
            <w:tcW w:w="846" w:type="dxa"/>
            <w:tcBorders>
              <w:top w:val="single" w:sz="4" w:space="0" w:color="000000"/>
              <w:left w:val="nil"/>
              <w:bottom w:val="single" w:sz="4" w:space="0" w:color="000000"/>
              <w:right w:val="single" w:sz="4" w:space="0" w:color="000000"/>
            </w:tcBorders>
          </w:tcPr>
          <w:p w14:paraId="0000008E" w14:textId="77777777" w:rsidR="004857B0" w:rsidRPr="005301DE" w:rsidRDefault="00B74591">
            <w:r w:rsidRPr="005301DE">
              <w:t>2023</w:t>
            </w:r>
          </w:p>
        </w:tc>
        <w:tc>
          <w:tcPr>
            <w:tcW w:w="6461" w:type="dxa"/>
            <w:tcBorders>
              <w:top w:val="single" w:sz="4" w:space="0" w:color="000000"/>
              <w:left w:val="single" w:sz="4" w:space="0" w:color="000000"/>
              <w:bottom w:val="single" w:sz="4" w:space="0" w:color="000000"/>
            </w:tcBorders>
          </w:tcPr>
          <w:p w14:paraId="0000008F" w14:textId="77777777" w:rsidR="004857B0" w:rsidRPr="005301DE" w:rsidRDefault="00B74591">
            <w:r w:rsidRPr="005301DE">
              <w:t>Presentation of proposals</w:t>
            </w:r>
          </w:p>
        </w:tc>
      </w:tr>
      <w:tr w:rsidR="004857B0" w14:paraId="13A81F28" w14:textId="77777777" w:rsidTr="005301DE">
        <w:trPr>
          <w:trHeight w:val="373"/>
          <w:jc w:val="center"/>
        </w:trPr>
        <w:tc>
          <w:tcPr>
            <w:tcW w:w="1800" w:type="dxa"/>
            <w:tcBorders>
              <w:top w:val="single" w:sz="4" w:space="0" w:color="000000"/>
              <w:left w:val="single" w:sz="4" w:space="0" w:color="000000"/>
              <w:bottom w:val="single" w:sz="4" w:space="0" w:color="000000"/>
              <w:right w:val="nil"/>
            </w:tcBorders>
          </w:tcPr>
          <w:p w14:paraId="00000090" w14:textId="30BEC21C" w:rsidR="004857B0" w:rsidRPr="005301DE" w:rsidRDefault="00B471EC">
            <w:r>
              <w:t>December</w:t>
            </w:r>
          </w:p>
        </w:tc>
        <w:tc>
          <w:tcPr>
            <w:tcW w:w="846" w:type="dxa"/>
            <w:tcBorders>
              <w:top w:val="single" w:sz="4" w:space="0" w:color="000000"/>
              <w:left w:val="nil"/>
              <w:bottom w:val="single" w:sz="4" w:space="0" w:color="000000"/>
              <w:right w:val="single" w:sz="4" w:space="0" w:color="000000"/>
            </w:tcBorders>
          </w:tcPr>
          <w:p w14:paraId="00000091" w14:textId="77777777" w:rsidR="004857B0" w:rsidRPr="005301DE" w:rsidRDefault="00B74591">
            <w:r w:rsidRPr="005301DE">
              <w:t>2023</w:t>
            </w:r>
          </w:p>
        </w:tc>
        <w:tc>
          <w:tcPr>
            <w:tcW w:w="6461" w:type="dxa"/>
            <w:tcBorders>
              <w:top w:val="single" w:sz="4" w:space="0" w:color="000000"/>
              <w:left w:val="single" w:sz="4" w:space="0" w:color="000000"/>
              <w:bottom w:val="single" w:sz="4" w:space="0" w:color="000000"/>
            </w:tcBorders>
          </w:tcPr>
          <w:p w14:paraId="00000092" w14:textId="77777777" w:rsidR="004857B0" w:rsidRPr="005301DE" w:rsidRDefault="00B74591">
            <w:r w:rsidRPr="005301DE">
              <w:t xml:space="preserve">Decision on the final submission </w:t>
            </w:r>
            <w:sdt>
              <w:sdtPr>
                <w:tag w:val="goog_rdk_23"/>
                <w:id w:val="504638208"/>
              </w:sdtPr>
              <w:sdtEndPr/>
              <w:sdtContent/>
            </w:sdt>
            <w:r w:rsidRPr="005301DE">
              <w:t>proposals</w:t>
            </w:r>
          </w:p>
        </w:tc>
      </w:tr>
    </w:tbl>
    <w:p w14:paraId="00000093" w14:textId="35FEA97F" w:rsidR="004857B0" w:rsidRDefault="00FA1375">
      <w:r>
        <w:t xml:space="preserve"> </w:t>
      </w:r>
    </w:p>
    <w:p w14:paraId="00000094" w14:textId="77777777" w:rsidR="004857B0" w:rsidRDefault="004857B0"/>
    <w:p w14:paraId="00000095" w14:textId="77777777" w:rsidR="004857B0" w:rsidRDefault="00B74591">
      <w:pPr>
        <w:jc w:val="center"/>
        <w:rPr>
          <w:b/>
        </w:rPr>
      </w:pPr>
      <w:r>
        <w:rPr>
          <w:b/>
        </w:rPr>
        <w:t>Suggested Timetable for the Congress</w:t>
      </w:r>
    </w:p>
    <w:tbl>
      <w:tblPr>
        <w:tblStyle w:val="a0"/>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9"/>
        <w:gridCol w:w="898"/>
        <w:gridCol w:w="6393"/>
      </w:tblGrid>
      <w:tr w:rsidR="007B6C14" w:rsidRPr="007B6C14" w14:paraId="3AACAC4D" w14:textId="77777777" w:rsidTr="005301DE">
        <w:trPr>
          <w:trHeight w:val="365"/>
          <w:jc w:val="center"/>
        </w:trPr>
        <w:tc>
          <w:tcPr>
            <w:tcW w:w="2687" w:type="dxa"/>
            <w:gridSpan w:val="2"/>
            <w:tcBorders>
              <w:top w:val="single" w:sz="4" w:space="0" w:color="000000"/>
              <w:left w:val="single" w:sz="4" w:space="0" w:color="000000"/>
              <w:bottom w:val="single" w:sz="4" w:space="0" w:color="000000"/>
              <w:right w:val="single" w:sz="4" w:space="0" w:color="000000"/>
            </w:tcBorders>
            <w:shd w:val="clear" w:color="auto" w:fill="BFBFBF"/>
          </w:tcPr>
          <w:p w14:paraId="00000096" w14:textId="380C3336" w:rsidR="004857B0" w:rsidRPr="007B6C14" w:rsidRDefault="00B71F22">
            <w:pPr>
              <w:jc w:val="center"/>
              <w:rPr>
                <w:b/>
              </w:rPr>
            </w:pPr>
            <w:sdt>
              <w:sdtPr>
                <w:tag w:val="goog_rdk_24"/>
                <w:id w:val="1736429472"/>
              </w:sdtPr>
              <w:sdtEndPr/>
              <w:sdtContent/>
            </w:sdt>
            <w:sdt>
              <w:sdtPr>
                <w:tag w:val="goog_rdk_25"/>
                <w:id w:val="-1925021131"/>
                <w:showingPlcHdr/>
              </w:sdtPr>
              <w:sdtEndPr/>
              <w:sdtContent>
                <w:r w:rsidR="005301DE" w:rsidRPr="007B6C14">
                  <w:t xml:space="preserve">     </w:t>
                </w:r>
              </w:sdtContent>
            </w:sdt>
            <w:r w:rsidR="00B74591" w:rsidRPr="007B6C14">
              <w:rPr>
                <w:b/>
              </w:rPr>
              <w:t>Date</w:t>
            </w:r>
          </w:p>
        </w:tc>
        <w:tc>
          <w:tcPr>
            <w:tcW w:w="6393" w:type="dxa"/>
            <w:tcBorders>
              <w:left w:val="single" w:sz="4" w:space="0" w:color="000000"/>
              <w:bottom w:val="single" w:sz="4" w:space="0" w:color="000000"/>
            </w:tcBorders>
            <w:shd w:val="clear" w:color="auto" w:fill="BFBFBF"/>
          </w:tcPr>
          <w:p w14:paraId="00000098" w14:textId="77777777" w:rsidR="004857B0" w:rsidRPr="007B6C14" w:rsidRDefault="00B74591">
            <w:pPr>
              <w:rPr>
                <w:b/>
              </w:rPr>
            </w:pPr>
            <w:r w:rsidRPr="007B6C14">
              <w:rPr>
                <w:b/>
              </w:rPr>
              <w:t>Event</w:t>
            </w:r>
          </w:p>
        </w:tc>
      </w:tr>
      <w:tr w:rsidR="007B6C14" w:rsidRPr="007B6C14" w14:paraId="0D5ADD31" w14:textId="77777777" w:rsidTr="005301DE">
        <w:trPr>
          <w:trHeight w:val="375"/>
          <w:jc w:val="center"/>
        </w:trPr>
        <w:tc>
          <w:tcPr>
            <w:tcW w:w="1789" w:type="dxa"/>
            <w:tcBorders>
              <w:top w:val="single" w:sz="4" w:space="0" w:color="000000"/>
              <w:left w:val="single" w:sz="4" w:space="0" w:color="000000"/>
              <w:bottom w:val="single" w:sz="4" w:space="0" w:color="000000"/>
              <w:right w:val="nil"/>
            </w:tcBorders>
          </w:tcPr>
          <w:p w14:paraId="00000099" w14:textId="77777777" w:rsidR="004857B0" w:rsidRPr="007B6C14" w:rsidRDefault="00B74591">
            <w:r w:rsidRPr="007B6C14">
              <w:t>December</w:t>
            </w:r>
          </w:p>
        </w:tc>
        <w:tc>
          <w:tcPr>
            <w:tcW w:w="898" w:type="dxa"/>
            <w:tcBorders>
              <w:top w:val="single" w:sz="4" w:space="0" w:color="000000"/>
              <w:left w:val="nil"/>
              <w:bottom w:val="single" w:sz="4" w:space="0" w:color="000000"/>
              <w:right w:val="single" w:sz="4" w:space="0" w:color="000000"/>
            </w:tcBorders>
          </w:tcPr>
          <w:p w14:paraId="0000009A" w14:textId="77777777" w:rsidR="004857B0" w:rsidRPr="007B6C14" w:rsidRDefault="00B74591">
            <w:r w:rsidRPr="007B6C14">
              <w:t>2023</w:t>
            </w:r>
          </w:p>
        </w:tc>
        <w:tc>
          <w:tcPr>
            <w:tcW w:w="6393" w:type="dxa"/>
            <w:tcBorders>
              <w:top w:val="single" w:sz="4" w:space="0" w:color="000000"/>
              <w:left w:val="single" w:sz="4" w:space="0" w:color="000000"/>
              <w:bottom w:val="single" w:sz="4" w:space="0" w:color="000000"/>
            </w:tcBorders>
          </w:tcPr>
          <w:p w14:paraId="0000009B" w14:textId="77777777" w:rsidR="004857B0" w:rsidRPr="007B6C14" w:rsidRDefault="00B74591">
            <w:r w:rsidRPr="007B6C14">
              <w:t>Setting up of Local Organising Committee</w:t>
            </w:r>
          </w:p>
        </w:tc>
      </w:tr>
      <w:tr w:rsidR="007B6C14" w:rsidRPr="007B6C14" w14:paraId="71E464C2" w14:textId="77777777" w:rsidTr="005301DE">
        <w:trPr>
          <w:trHeight w:val="612"/>
          <w:jc w:val="center"/>
        </w:trPr>
        <w:tc>
          <w:tcPr>
            <w:tcW w:w="1789" w:type="dxa"/>
            <w:tcBorders>
              <w:top w:val="single" w:sz="4" w:space="0" w:color="000000"/>
              <w:left w:val="single" w:sz="4" w:space="0" w:color="000000"/>
              <w:bottom w:val="single" w:sz="4" w:space="0" w:color="000000"/>
              <w:right w:val="nil"/>
            </w:tcBorders>
          </w:tcPr>
          <w:p w14:paraId="0000009C" w14:textId="77777777" w:rsidR="004857B0" w:rsidRPr="007B6C14" w:rsidRDefault="00B74591">
            <w:r w:rsidRPr="007B6C14">
              <w:t>January</w:t>
            </w:r>
          </w:p>
        </w:tc>
        <w:tc>
          <w:tcPr>
            <w:tcW w:w="898" w:type="dxa"/>
            <w:tcBorders>
              <w:top w:val="single" w:sz="4" w:space="0" w:color="000000"/>
              <w:left w:val="nil"/>
              <w:bottom w:val="single" w:sz="4" w:space="0" w:color="000000"/>
              <w:right w:val="single" w:sz="4" w:space="0" w:color="000000"/>
            </w:tcBorders>
          </w:tcPr>
          <w:p w14:paraId="0000009D" w14:textId="77777777" w:rsidR="004857B0" w:rsidRPr="007B6C14" w:rsidRDefault="00B74591">
            <w:r w:rsidRPr="007B6C14">
              <w:t>2024</w:t>
            </w:r>
          </w:p>
        </w:tc>
        <w:tc>
          <w:tcPr>
            <w:tcW w:w="6393" w:type="dxa"/>
            <w:tcBorders>
              <w:top w:val="single" w:sz="4" w:space="0" w:color="000000"/>
              <w:left w:val="single" w:sz="4" w:space="0" w:color="000000"/>
              <w:bottom w:val="single" w:sz="4" w:space="0" w:color="000000"/>
            </w:tcBorders>
          </w:tcPr>
          <w:p w14:paraId="0000009E" w14:textId="77777777" w:rsidR="004857B0" w:rsidRPr="007B6C14" w:rsidRDefault="00B74591">
            <w:r w:rsidRPr="007B6C14">
              <w:t>Signing of the agreement between HI/LOC and GPEAN / first SC visit to the site</w:t>
            </w:r>
          </w:p>
        </w:tc>
      </w:tr>
      <w:tr w:rsidR="007B6C14" w:rsidRPr="007B6C14" w14:paraId="61FA5D03" w14:textId="77777777" w:rsidTr="005301DE">
        <w:trPr>
          <w:trHeight w:val="365"/>
          <w:jc w:val="center"/>
        </w:trPr>
        <w:tc>
          <w:tcPr>
            <w:tcW w:w="1789" w:type="dxa"/>
            <w:tcBorders>
              <w:top w:val="single" w:sz="4" w:space="0" w:color="000000"/>
              <w:left w:val="single" w:sz="4" w:space="0" w:color="000000"/>
              <w:bottom w:val="single" w:sz="4" w:space="0" w:color="000000"/>
              <w:right w:val="nil"/>
            </w:tcBorders>
          </w:tcPr>
          <w:p w14:paraId="0000009F" w14:textId="77777777" w:rsidR="004857B0" w:rsidRPr="007B6C14" w:rsidRDefault="00B74591">
            <w:r w:rsidRPr="007B6C14">
              <w:t>May</w:t>
            </w:r>
          </w:p>
        </w:tc>
        <w:tc>
          <w:tcPr>
            <w:tcW w:w="898" w:type="dxa"/>
            <w:tcBorders>
              <w:top w:val="single" w:sz="4" w:space="0" w:color="000000"/>
              <w:left w:val="nil"/>
              <w:bottom w:val="single" w:sz="4" w:space="0" w:color="000000"/>
              <w:right w:val="single" w:sz="4" w:space="0" w:color="000000"/>
            </w:tcBorders>
          </w:tcPr>
          <w:p w14:paraId="000000A0" w14:textId="77777777" w:rsidR="004857B0" w:rsidRPr="007B6C14" w:rsidRDefault="00B74591">
            <w:r w:rsidRPr="007B6C14">
              <w:t>2025</w:t>
            </w:r>
          </w:p>
        </w:tc>
        <w:tc>
          <w:tcPr>
            <w:tcW w:w="6393" w:type="dxa"/>
            <w:tcBorders>
              <w:top w:val="single" w:sz="4" w:space="0" w:color="000000"/>
              <w:left w:val="single" w:sz="4" w:space="0" w:color="000000"/>
              <w:bottom w:val="single" w:sz="4" w:space="0" w:color="000000"/>
            </w:tcBorders>
          </w:tcPr>
          <w:p w14:paraId="000000A1" w14:textId="30E98DFA" w:rsidR="004857B0" w:rsidRPr="007B6C14" w:rsidRDefault="00B74591">
            <w:r w:rsidRPr="007B6C14">
              <w:t xml:space="preserve">Website goes live/Call for Papers </w:t>
            </w:r>
          </w:p>
        </w:tc>
      </w:tr>
      <w:tr w:rsidR="007B6C14" w:rsidRPr="007B6C14" w14:paraId="5CCF23B7" w14:textId="77777777" w:rsidTr="005301DE">
        <w:trPr>
          <w:trHeight w:val="375"/>
          <w:jc w:val="center"/>
        </w:trPr>
        <w:tc>
          <w:tcPr>
            <w:tcW w:w="1789" w:type="dxa"/>
            <w:tcBorders>
              <w:top w:val="single" w:sz="4" w:space="0" w:color="000000"/>
              <w:left w:val="single" w:sz="4" w:space="0" w:color="000000"/>
              <w:bottom w:val="single" w:sz="4" w:space="0" w:color="000000"/>
              <w:right w:val="nil"/>
            </w:tcBorders>
          </w:tcPr>
          <w:p w14:paraId="000000A2" w14:textId="77777777" w:rsidR="004857B0" w:rsidRPr="007B6C14" w:rsidRDefault="00B74591">
            <w:r w:rsidRPr="007B6C14">
              <w:t>September</w:t>
            </w:r>
          </w:p>
        </w:tc>
        <w:tc>
          <w:tcPr>
            <w:tcW w:w="898" w:type="dxa"/>
            <w:tcBorders>
              <w:top w:val="single" w:sz="4" w:space="0" w:color="000000"/>
              <w:left w:val="nil"/>
              <w:bottom w:val="single" w:sz="4" w:space="0" w:color="000000"/>
              <w:right w:val="single" w:sz="4" w:space="0" w:color="000000"/>
            </w:tcBorders>
          </w:tcPr>
          <w:p w14:paraId="000000A3" w14:textId="77777777" w:rsidR="004857B0" w:rsidRPr="007B6C14" w:rsidRDefault="00B74591">
            <w:r w:rsidRPr="007B6C14">
              <w:t>2025</w:t>
            </w:r>
          </w:p>
        </w:tc>
        <w:tc>
          <w:tcPr>
            <w:tcW w:w="6393" w:type="dxa"/>
            <w:tcBorders>
              <w:top w:val="single" w:sz="4" w:space="0" w:color="000000"/>
              <w:left w:val="single" w:sz="4" w:space="0" w:color="000000"/>
              <w:bottom w:val="single" w:sz="4" w:space="0" w:color="000000"/>
            </w:tcBorders>
          </w:tcPr>
          <w:p w14:paraId="000000A4" w14:textId="77777777" w:rsidR="004857B0" w:rsidRPr="007B6C14" w:rsidRDefault="00B74591">
            <w:r w:rsidRPr="007B6C14">
              <w:t>Deadline for abstracts submission</w:t>
            </w:r>
          </w:p>
        </w:tc>
      </w:tr>
      <w:tr w:rsidR="007B6C14" w:rsidRPr="007B6C14" w14:paraId="119A0557" w14:textId="77777777" w:rsidTr="005301DE">
        <w:trPr>
          <w:trHeight w:val="365"/>
          <w:jc w:val="center"/>
        </w:trPr>
        <w:tc>
          <w:tcPr>
            <w:tcW w:w="1789" w:type="dxa"/>
            <w:tcBorders>
              <w:top w:val="single" w:sz="4" w:space="0" w:color="000000"/>
              <w:left w:val="single" w:sz="4" w:space="0" w:color="000000"/>
              <w:bottom w:val="single" w:sz="4" w:space="0" w:color="000000"/>
              <w:right w:val="nil"/>
            </w:tcBorders>
          </w:tcPr>
          <w:p w14:paraId="000000A5" w14:textId="77777777" w:rsidR="004857B0" w:rsidRPr="007B6C14" w:rsidRDefault="00B74591">
            <w:r w:rsidRPr="007B6C14">
              <w:t>December</w:t>
            </w:r>
          </w:p>
        </w:tc>
        <w:tc>
          <w:tcPr>
            <w:tcW w:w="898" w:type="dxa"/>
            <w:tcBorders>
              <w:top w:val="single" w:sz="4" w:space="0" w:color="000000"/>
              <w:left w:val="nil"/>
              <w:bottom w:val="single" w:sz="4" w:space="0" w:color="000000"/>
              <w:right w:val="single" w:sz="4" w:space="0" w:color="000000"/>
            </w:tcBorders>
          </w:tcPr>
          <w:p w14:paraId="000000A6" w14:textId="77777777" w:rsidR="004857B0" w:rsidRPr="007B6C14" w:rsidRDefault="00B74591">
            <w:r w:rsidRPr="007B6C14">
              <w:t>2025</w:t>
            </w:r>
          </w:p>
        </w:tc>
        <w:tc>
          <w:tcPr>
            <w:tcW w:w="6393" w:type="dxa"/>
            <w:tcBorders>
              <w:top w:val="single" w:sz="4" w:space="0" w:color="000000"/>
              <w:left w:val="single" w:sz="4" w:space="0" w:color="000000"/>
              <w:bottom w:val="single" w:sz="4" w:space="0" w:color="000000"/>
            </w:tcBorders>
          </w:tcPr>
          <w:p w14:paraId="000000A7" w14:textId="77777777" w:rsidR="004857B0" w:rsidRPr="007B6C14" w:rsidRDefault="00B74591">
            <w:r w:rsidRPr="007B6C14">
              <w:t>Decision on abstracts acceptance</w:t>
            </w:r>
          </w:p>
        </w:tc>
      </w:tr>
      <w:tr w:rsidR="007B6C14" w:rsidRPr="007B6C14" w14:paraId="5CCB969F" w14:textId="77777777" w:rsidTr="005301DE">
        <w:trPr>
          <w:trHeight w:val="870"/>
          <w:jc w:val="center"/>
        </w:trPr>
        <w:tc>
          <w:tcPr>
            <w:tcW w:w="1789" w:type="dxa"/>
            <w:tcBorders>
              <w:top w:val="single" w:sz="4" w:space="0" w:color="000000"/>
              <w:left w:val="single" w:sz="4" w:space="0" w:color="000000"/>
              <w:bottom w:val="single" w:sz="4" w:space="0" w:color="000000"/>
              <w:right w:val="nil"/>
            </w:tcBorders>
          </w:tcPr>
          <w:p w14:paraId="000000A8" w14:textId="77777777" w:rsidR="004857B0" w:rsidRPr="007B6C14" w:rsidRDefault="00B74591">
            <w:r w:rsidRPr="007B6C14">
              <w:t>February</w:t>
            </w:r>
          </w:p>
        </w:tc>
        <w:tc>
          <w:tcPr>
            <w:tcW w:w="898" w:type="dxa"/>
            <w:tcBorders>
              <w:top w:val="single" w:sz="4" w:space="0" w:color="000000"/>
              <w:left w:val="nil"/>
              <w:bottom w:val="single" w:sz="4" w:space="0" w:color="000000"/>
              <w:right w:val="single" w:sz="4" w:space="0" w:color="000000"/>
            </w:tcBorders>
          </w:tcPr>
          <w:p w14:paraId="000000A9" w14:textId="77777777" w:rsidR="004857B0" w:rsidRPr="007B6C14" w:rsidRDefault="00B74591">
            <w:r w:rsidRPr="007B6C14">
              <w:t>2026</w:t>
            </w:r>
          </w:p>
        </w:tc>
        <w:tc>
          <w:tcPr>
            <w:tcW w:w="6393" w:type="dxa"/>
            <w:tcBorders>
              <w:top w:val="single" w:sz="4" w:space="0" w:color="000000"/>
              <w:left w:val="single" w:sz="4" w:space="0" w:color="000000"/>
              <w:bottom w:val="single" w:sz="4" w:space="0" w:color="000000"/>
            </w:tcBorders>
          </w:tcPr>
          <w:p w14:paraId="000000AA" w14:textId="59C06EF8" w:rsidR="004857B0" w:rsidRPr="007B6C14" w:rsidRDefault="00B74591">
            <w:r w:rsidRPr="007B6C14">
              <w:t>Submission of final paper</w:t>
            </w:r>
            <w:r w:rsidR="00B92E82">
              <w:t>s</w:t>
            </w:r>
            <w:r w:rsidRPr="007B6C14">
              <w:t xml:space="preserve"> and deadline for Early Bird Registration that guarantees inclusion of the paper in the proceedings book / second SC visit to the site</w:t>
            </w:r>
          </w:p>
        </w:tc>
      </w:tr>
      <w:tr w:rsidR="007B6C14" w:rsidRPr="007B6C14" w14:paraId="095E3E90" w14:textId="77777777" w:rsidTr="005301DE">
        <w:trPr>
          <w:trHeight w:val="365"/>
          <w:jc w:val="center"/>
        </w:trPr>
        <w:tc>
          <w:tcPr>
            <w:tcW w:w="1789" w:type="dxa"/>
            <w:tcBorders>
              <w:top w:val="single" w:sz="4" w:space="0" w:color="000000"/>
              <w:left w:val="single" w:sz="4" w:space="0" w:color="000000"/>
              <w:bottom w:val="single" w:sz="4" w:space="0" w:color="000000"/>
              <w:right w:val="nil"/>
            </w:tcBorders>
          </w:tcPr>
          <w:p w14:paraId="000000AB" w14:textId="77777777" w:rsidR="004857B0" w:rsidRPr="007B6C14" w:rsidRDefault="00B74591">
            <w:r w:rsidRPr="007B6C14">
              <w:t>May</w:t>
            </w:r>
          </w:p>
        </w:tc>
        <w:tc>
          <w:tcPr>
            <w:tcW w:w="898" w:type="dxa"/>
            <w:tcBorders>
              <w:top w:val="single" w:sz="4" w:space="0" w:color="000000"/>
              <w:left w:val="nil"/>
              <w:bottom w:val="single" w:sz="4" w:space="0" w:color="000000"/>
              <w:right w:val="single" w:sz="4" w:space="0" w:color="000000"/>
            </w:tcBorders>
          </w:tcPr>
          <w:p w14:paraId="000000AC" w14:textId="77777777" w:rsidR="004857B0" w:rsidRPr="007B6C14" w:rsidRDefault="00B74591">
            <w:r w:rsidRPr="007B6C14">
              <w:t>2026</w:t>
            </w:r>
          </w:p>
        </w:tc>
        <w:tc>
          <w:tcPr>
            <w:tcW w:w="6393" w:type="dxa"/>
            <w:tcBorders>
              <w:top w:val="single" w:sz="4" w:space="0" w:color="000000"/>
              <w:left w:val="single" w:sz="4" w:space="0" w:color="000000"/>
              <w:bottom w:val="single" w:sz="4" w:space="0" w:color="000000"/>
            </w:tcBorders>
          </w:tcPr>
          <w:p w14:paraId="000000AD" w14:textId="77777777" w:rsidR="004857B0" w:rsidRPr="007B6C14" w:rsidRDefault="00B74591">
            <w:r w:rsidRPr="007B6C14">
              <w:t>Deadline for online registration</w:t>
            </w:r>
          </w:p>
        </w:tc>
      </w:tr>
      <w:tr w:rsidR="007B6C14" w:rsidRPr="007B6C14" w14:paraId="7F92C3E5" w14:textId="77777777" w:rsidTr="005301DE">
        <w:trPr>
          <w:trHeight w:val="375"/>
          <w:jc w:val="center"/>
        </w:trPr>
        <w:tc>
          <w:tcPr>
            <w:tcW w:w="1789" w:type="dxa"/>
            <w:tcBorders>
              <w:top w:val="single" w:sz="4" w:space="0" w:color="000000"/>
              <w:left w:val="single" w:sz="4" w:space="0" w:color="000000"/>
              <w:bottom w:val="single" w:sz="4" w:space="0" w:color="000000"/>
              <w:right w:val="nil"/>
            </w:tcBorders>
          </w:tcPr>
          <w:p w14:paraId="000000AE" w14:textId="77777777" w:rsidR="004857B0" w:rsidRPr="007B6C14" w:rsidRDefault="00B74591">
            <w:r w:rsidRPr="007B6C14">
              <w:t>July</w:t>
            </w:r>
          </w:p>
        </w:tc>
        <w:tc>
          <w:tcPr>
            <w:tcW w:w="898" w:type="dxa"/>
            <w:tcBorders>
              <w:top w:val="single" w:sz="4" w:space="0" w:color="000000"/>
              <w:left w:val="nil"/>
              <w:bottom w:val="single" w:sz="4" w:space="0" w:color="000000"/>
              <w:right w:val="single" w:sz="4" w:space="0" w:color="000000"/>
            </w:tcBorders>
          </w:tcPr>
          <w:p w14:paraId="000000AF" w14:textId="77777777" w:rsidR="004857B0" w:rsidRPr="007B6C14" w:rsidRDefault="00B74591">
            <w:r w:rsidRPr="007B6C14">
              <w:t>2026</w:t>
            </w:r>
          </w:p>
        </w:tc>
        <w:tc>
          <w:tcPr>
            <w:tcW w:w="6393" w:type="dxa"/>
            <w:tcBorders>
              <w:top w:val="single" w:sz="4" w:space="0" w:color="000000"/>
              <w:left w:val="single" w:sz="4" w:space="0" w:color="000000"/>
              <w:bottom w:val="single" w:sz="4" w:space="0" w:color="000000"/>
            </w:tcBorders>
          </w:tcPr>
          <w:p w14:paraId="000000B0" w14:textId="77777777" w:rsidR="004857B0" w:rsidRPr="007B6C14" w:rsidRDefault="00B74591">
            <w:r w:rsidRPr="007B6C14">
              <w:t>Congress</w:t>
            </w:r>
          </w:p>
        </w:tc>
      </w:tr>
    </w:tbl>
    <w:p w14:paraId="000000B1" w14:textId="77777777" w:rsidR="004857B0" w:rsidRDefault="004857B0">
      <w:pPr>
        <w:spacing w:after="0"/>
        <w:jc w:val="left"/>
        <w:rPr>
          <w:b/>
        </w:rPr>
      </w:pPr>
    </w:p>
    <w:p w14:paraId="000000B2" w14:textId="77777777" w:rsidR="004857B0" w:rsidRDefault="00B74591">
      <w:pPr>
        <w:spacing w:after="0"/>
        <w:jc w:val="left"/>
        <w:rPr>
          <w:b/>
        </w:rPr>
      </w:pPr>
      <w:r>
        <w:br w:type="page"/>
      </w:r>
    </w:p>
    <w:p w14:paraId="000000B3" w14:textId="77777777" w:rsidR="004857B0" w:rsidRDefault="00B74591">
      <w:pPr>
        <w:jc w:val="center"/>
        <w:rPr>
          <w:b/>
        </w:rPr>
      </w:pPr>
      <w:r>
        <w:rPr>
          <w:b/>
        </w:rPr>
        <w:lastRenderedPageBreak/>
        <w:t>APPENDIX III – CHECKLIST</w:t>
      </w:r>
    </w:p>
    <w:p w14:paraId="000000B4" w14:textId="77777777" w:rsidR="004857B0" w:rsidRDefault="004857B0">
      <w:pPr>
        <w:jc w:val="center"/>
        <w:rPr>
          <w:b/>
        </w:rPr>
      </w:pPr>
    </w:p>
    <w:p w14:paraId="000000B5" w14:textId="77777777" w:rsidR="004857B0" w:rsidRDefault="00B74591">
      <w:pPr>
        <w:pBdr>
          <w:top w:val="nil"/>
          <w:left w:val="nil"/>
          <w:bottom w:val="nil"/>
          <w:right w:val="nil"/>
          <w:between w:val="nil"/>
        </w:pBdr>
        <w:rPr>
          <w:rFonts w:eastAsia="Times New Roman" w:cs="Times New Roman"/>
          <w:color w:val="000000"/>
        </w:rPr>
      </w:pPr>
      <w:r>
        <w:rPr>
          <w:rFonts w:eastAsia="Times New Roman" w:cs="Times New Roman"/>
          <w:color w:val="000000"/>
        </w:rPr>
        <w:t>The following checklist is indicative of the information required to be supplied to GPEAN during the two-stage submission process. GPEAN may also seek additional information, not listed here, in discussion with the bidding institution(s) as part of the second stage of the selection process, to ensure sufficient information to allow due diligence and effective planning for the Congress.</w:t>
      </w:r>
    </w:p>
    <w:p w14:paraId="000000B6" w14:textId="77777777" w:rsidR="004857B0" w:rsidRDefault="004857B0"/>
    <w:p w14:paraId="000000B7" w14:textId="77777777" w:rsidR="004857B0" w:rsidRDefault="00B74591">
      <w:pPr>
        <w:rPr>
          <w:b/>
        </w:rPr>
      </w:pPr>
      <w:r>
        <w:rPr>
          <w:b/>
        </w:rPr>
        <w:t>1. Organisational and External Support / Capacity</w:t>
      </w:r>
    </w:p>
    <w:p w14:paraId="000000B8" w14:textId="77777777" w:rsidR="004857B0" w:rsidRDefault="00B74591">
      <w:pPr>
        <w:numPr>
          <w:ilvl w:val="0"/>
          <w:numId w:val="6"/>
        </w:numPr>
        <w:pBdr>
          <w:top w:val="nil"/>
          <w:left w:val="nil"/>
          <w:bottom w:val="nil"/>
          <w:right w:val="nil"/>
          <w:between w:val="nil"/>
        </w:pBdr>
        <w:rPr>
          <w:rFonts w:eastAsia="Times New Roman" w:cs="Times New Roman"/>
          <w:color w:val="000000"/>
        </w:rPr>
      </w:pPr>
      <w:r>
        <w:rPr>
          <w:rFonts w:eastAsia="Times New Roman" w:cs="Times New Roman"/>
          <w:color w:val="000000"/>
        </w:rPr>
        <w:t>Evidence of support from institution(’s/s’) chief academic officer(s).</w:t>
      </w:r>
    </w:p>
    <w:p w14:paraId="000000B9" w14:textId="77777777" w:rsidR="004857B0" w:rsidRDefault="00B74591">
      <w:pPr>
        <w:widowControl/>
        <w:numPr>
          <w:ilvl w:val="0"/>
          <w:numId w:val="15"/>
        </w:numPr>
        <w:pBdr>
          <w:top w:val="nil"/>
          <w:left w:val="nil"/>
          <w:bottom w:val="nil"/>
          <w:right w:val="nil"/>
          <w:between w:val="nil"/>
        </w:pBdr>
        <w:spacing w:after="0" w:line="276" w:lineRule="auto"/>
        <w:ind w:left="709" w:hanging="425"/>
        <w:rPr>
          <w:rFonts w:eastAsia="Times New Roman" w:cs="Times New Roman"/>
          <w:color w:val="000000"/>
        </w:rPr>
      </w:pPr>
      <w:r>
        <w:rPr>
          <w:rFonts w:eastAsia="Times New Roman" w:cs="Times New Roman"/>
          <w:color w:val="000000"/>
        </w:rPr>
        <w:t>Evidence of external public and private sector support, including national and regional planning school associations.</w:t>
      </w:r>
    </w:p>
    <w:p w14:paraId="000000BA" w14:textId="77777777" w:rsidR="004857B0" w:rsidRDefault="00B74591">
      <w:pPr>
        <w:widowControl/>
        <w:numPr>
          <w:ilvl w:val="0"/>
          <w:numId w:val="15"/>
        </w:numPr>
        <w:pBdr>
          <w:top w:val="nil"/>
          <w:left w:val="nil"/>
          <w:bottom w:val="nil"/>
          <w:right w:val="nil"/>
          <w:between w:val="nil"/>
        </w:pBdr>
        <w:spacing w:after="0" w:line="276" w:lineRule="auto"/>
        <w:ind w:left="709" w:hanging="425"/>
        <w:rPr>
          <w:rFonts w:eastAsia="Times New Roman" w:cs="Times New Roman"/>
          <w:color w:val="000000"/>
        </w:rPr>
      </w:pPr>
      <w:r>
        <w:rPr>
          <w:rFonts w:eastAsia="Times New Roman" w:cs="Times New Roman"/>
          <w:color w:val="000000"/>
        </w:rPr>
        <w:t>Evidence of potential sponsorship support.</w:t>
      </w:r>
    </w:p>
    <w:p w14:paraId="000000BB" w14:textId="77777777" w:rsidR="004857B0" w:rsidRDefault="00B74591">
      <w:pPr>
        <w:widowControl/>
        <w:numPr>
          <w:ilvl w:val="0"/>
          <w:numId w:val="15"/>
        </w:numPr>
        <w:pBdr>
          <w:top w:val="nil"/>
          <w:left w:val="nil"/>
          <w:bottom w:val="nil"/>
          <w:right w:val="nil"/>
          <w:between w:val="nil"/>
        </w:pBdr>
        <w:spacing w:after="200" w:line="276" w:lineRule="auto"/>
        <w:ind w:left="709" w:hanging="425"/>
        <w:rPr>
          <w:rFonts w:eastAsia="Times New Roman" w:cs="Times New Roman"/>
          <w:color w:val="000000"/>
        </w:rPr>
      </w:pPr>
      <w:r>
        <w:rPr>
          <w:rFonts w:eastAsia="Times New Roman" w:cs="Times New Roman"/>
          <w:color w:val="000000"/>
        </w:rPr>
        <w:t>Record of comparable conference organisation and financial viability.</w:t>
      </w:r>
    </w:p>
    <w:p w14:paraId="000000BC" w14:textId="77777777" w:rsidR="004857B0" w:rsidRDefault="004857B0"/>
    <w:p w14:paraId="000000BD" w14:textId="77777777" w:rsidR="004857B0" w:rsidRDefault="00B74591">
      <w:pPr>
        <w:rPr>
          <w:b/>
        </w:rPr>
      </w:pPr>
      <w:r>
        <w:rPr>
          <w:b/>
        </w:rPr>
        <w:t>2. Proposed Structure of Congress</w:t>
      </w:r>
    </w:p>
    <w:p w14:paraId="000000BE" w14:textId="77777777" w:rsidR="004857B0" w:rsidRDefault="00B74591">
      <w:pPr>
        <w:widowControl/>
        <w:numPr>
          <w:ilvl w:val="0"/>
          <w:numId w:val="16"/>
        </w:numPr>
        <w:pBdr>
          <w:top w:val="nil"/>
          <w:left w:val="nil"/>
          <w:bottom w:val="nil"/>
          <w:right w:val="nil"/>
          <w:between w:val="nil"/>
        </w:pBdr>
        <w:spacing w:after="0" w:line="276" w:lineRule="auto"/>
        <w:rPr>
          <w:rFonts w:eastAsia="Times New Roman" w:cs="Times New Roman"/>
          <w:color w:val="000000"/>
        </w:rPr>
      </w:pPr>
      <w:r>
        <w:rPr>
          <w:rFonts w:eastAsia="Times New Roman" w:cs="Times New Roman"/>
          <w:color w:val="000000"/>
        </w:rPr>
        <w:t>Suggested theme and logo.</w:t>
      </w:r>
    </w:p>
    <w:p w14:paraId="000000BF" w14:textId="77777777" w:rsidR="004857B0" w:rsidRDefault="00B74591">
      <w:pPr>
        <w:widowControl/>
        <w:numPr>
          <w:ilvl w:val="0"/>
          <w:numId w:val="16"/>
        </w:numPr>
        <w:pBdr>
          <w:top w:val="nil"/>
          <w:left w:val="nil"/>
          <w:bottom w:val="nil"/>
          <w:right w:val="nil"/>
          <w:between w:val="nil"/>
        </w:pBdr>
        <w:spacing w:after="0" w:line="276" w:lineRule="auto"/>
        <w:rPr>
          <w:rFonts w:eastAsia="Times New Roman" w:cs="Times New Roman"/>
          <w:color w:val="000000"/>
        </w:rPr>
      </w:pPr>
      <w:r>
        <w:rPr>
          <w:rFonts w:eastAsia="Times New Roman" w:cs="Times New Roman"/>
          <w:color w:val="000000"/>
        </w:rPr>
        <w:t>Suggested date and schedule of Congress, including draft program (only in the full proposal).</w:t>
      </w:r>
    </w:p>
    <w:p w14:paraId="000000C0" w14:textId="77777777" w:rsidR="004857B0" w:rsidRDefault="00B74591">
      <w:pPr>
        <w:widowControl/>
        <w:numPr>
          <w:ilvl w:val="0"/>
          <w:numId w:val="16"/>
        </w:numPr>
        <w:pBdr>
          <w:top w:val="nil"/>
          <w:left w:val="nil"/>
          <w:bottom w:val="nil"/>
          <w:right w:val="nil"/>
          <w:between w:val="nil"/>
        </w:pBdr>
        <w:spacing w:after="0" w:line="276" w:lineRule="auto"/>
        <w:rPr>
          <w:rFonts w:eastAsia="Times New Roman" w:cs="Times New Roman"/>
          <w:color w:val="000000"/>
        </w:rPr>
      </w:pPr>
      <w:r>
        <w:rPr>
          <w:rFonts w:eastAsia="Times New Roman" w:cs="Times New Roman"/>
          <w:color w:val="000000"/>
        </w:rPr>
        <w:t>Draft mobile workshop program.</w:t>
      </w:r>
    </w:p>
    <w:p w14:paraId="000000C1" w14:textId="77777777" w:rsidR="004857B0" w:rsidRDefault="00B74591">
      <w:pPr>
        <w:widowControl/>
        <w:numPr>
          <w:ilvl w:val="0"/>
          <w:numId w:val="16"/>
        </w:numPr>
        <w:pBdr>
          <w:top w:val="nil"/>
          <w:left w:val="nil"/>
          <w:bottom w:val="nil"/>
          <w:right w:val="nil"/>
          <w:between w:val="nil"/>
        </w:pBdr>
        <w:spacing w:after="200" w:line="276" w:lineRule="auto"/>
        <w:rPr>
          <w:rFonts w:eastAsia="Times New Roman" w:cs="Times New Roman"/>
          <w:color w:val="000000"/>
        </w:rPr>
      </w:pPr>
      <w:r>
        <w:rPr>
          <w:rFonts w:eastAsia="Times New Roman" w:cs="Times New Roman"/>
          <w:color w:val="000000"/>
        </w:rPr>
        <w:t>Draft pre/post Congress program.</w:t>
      </w:r>
    </w:p>
    <w:p w14:paraId="000000C2" w14:textId="77777777" w:rsidR="004857B0" w:rsidRDefault="004857B0"/>
    <w:p w14:paraId="000000C3" w14:textId="77777777" w:rsidR="004857B0" w:rsidRDefault="00B74591">
      <w:pPr>
        <w:rPr>
          <w:b/>
        </w:rPr>
      </w:pPr>
      <w:r>
        <w:rPr>
          <w:b/>
        </w:rPr>
        <w:t>3. Structure of Local Organising Committee</w:t>
      </w:r>
    </w:p>
    <w:p w14:paraId="000000C4" w14:textId="77777777" w:rsidR="004857B0" w:rsidRDefault="00B74591">
      <w:pPr>
        <w:widowControl/>
        <w:numPr>
          <w:ilvl w:val="0"/>
          <w:numId w:val="17"/>
        </w:numPr>
        <w:pBdr>
          <w:top w:val="nil"/>
          <w:left w:val="nil"/>
          <w:bottom w:val="nil"/>
          <w:right w:val="nil"/>
          <w:between w:val="nil"/>
        </w:pBdr>
        <w:spacing w:after="0" w:line="276" w:lineRule="auto"/>
        <w:rPr>
          <w:rFonts w:eastAsia="Times New Roman" w:cs="Times New Roman"/>
          <w:color w:val="000000"/>
        </w:rPr>
      </w:pPr>
      <w:r>
        <w:rPr>
          <w:rFonts w:eastAsia="Times New Roman" w:cs="Times New Roman"/>
          <w:color w:val="000000"/>
        </w:rPr>
        <w:t>CVs of Congress Chair, Co-chair(s), formal members.</w:t>
      </w:r>
    </w:p>
    <w:p w14:paraId="000000C5" w14:textId="77777777" w:rsidR="004857B0" w:rsidRDefault="00B74591">
      <w:pPr>
        <w:widowControl/>
        <w:numPr>
          <w:ilvl w:val="0"/>
          <w:numId w:val="17"/>
        </w:numPr>
        <w:pBdr>
          <w:top w:val="nil"/>
          <w:left w:val="nil"/>
          <w:bottom w:val="nil"/>
          <w:right w:val="nil"/>
          <w:between w:val="nil"/>
        </w:pBdr>
        <w:spacing w:after="0" w:line="276" w:lineRule="auto"/>
        <w:rPr>
          <w:rFonts w:eastAsia="Times New Roman" w:cs="Times New Roman"/>
          <w:color w:val="000000"/>
        </w:rPr>
      </w:pPr>
      <w:r>
        <w:rPr>
          <w:rFonts w:eastAsia="Times New Roman" w:cs="Times New Roman"/>
          <w:color w:val="000000"/>
        </w:rPr>
        <w:t>Evidence of prior conference organising experience.</w:t>
      </w:r>
    </w:p>
    <w:p w14:paraId="000000C6" w14:textId="77777777" w:rsidR="004857B0" w:rsidRDefault="00B74591">
      <w:pPr>
        <w:widowControl/>
        <w:numPr>
          <w:ilvl w:val="0"/>
          <w:numId w:val="17"/>
        </w:numPr>
        <w:pBdr>
          <w:top w:val="nil"/>
          <w:left w:val="nil"/>
          <w:bottom w:val="nil"/>
          <w:right w:val="nil"/>
          <w:between w:val="nil"/>
        </w:pBdr>
        <w:spacing w:after="200" w:line="276" w:lineRule="auto"/>
        <w:rPr>
          <w:rFonts w:eastAsia="Times New Roman" w:cs="Times New Roman"/>
          <w:color w:val="000000"/>
        </w:rPr>
      </w:pPr>
      <w:r>
        <w:rPr>
          <w:rFonts w:eastAsia="Times New Roman" w:cs="Times New Roman"/>
          <w:color w:val="000000"/>
        </w:rPr>
        <w:t>Availability / expected time commitment (in person-hours) prior to Congress.</w:t>
      </w:r>
    </w:p>
    <w:p w14:paraId="000000C7" w14:textId="77777777" w:rsidR="004857B0" w:rsidRDefault="004857B0"/>
    <w:p w14:paraId="000000C8" w14:textId="77777777" w:rsidR="004857B0" w:rsidRDefault="00B74591">
      <w:pPr>
        <w:rPr>
          <w:b/>
        </w:rPr>
      </w:pPr>
      <w:r>
        <w:rPr>
          <w:b/>
        </w:rPr>
        <w:t>4. Congress Budget and Management</w:t>
      </w:r>
    </w:p>
    <w:p w14:paraId="000000C9" w14:textId="77777777" w:rsidR="004857B0" w:rsidRDefault="00B74591">
      <w:pPr>
        <w:widowControl/>
        <w:numPr>
          <w:ilvl w:val="0"/>
          <w:numId w:val="1"/>
        </w:numPr>
        <w:pBdr>
          <w:top w:val="nil"/>
          <w:left w:val="nil"/>
          <w:bottom w:val="nil"/>
          <w:right w:val="nil"/>
          <w:between w:val="nil"/>
        </w:pBdr>
        <w:spacing w:after="0" w:line="276" w:lineRule="auto"/>
        <w:ind w:left="709" w:hanging="425"/>
        <w:rPr>
          <w:rFonts w:eastAsia="Times New Roman" w:cs="Times New Roman"/>
          <w:color w:val="000000"/>
        </w:rPr>
      </w:pPr>
      <w:r>
        <w:rPr>
          <w:rFonts w:eastAsia="Times New Roman" w:cs="Times New Roman"/>
          <w:color w:val="000000"/>
        </w:rPr>
        <w:t>Line budget, including proposed registration charges and other sources of income (including “in kind” contributions).</w:t>
      </w:r>
    </w:p>
    <w:p w14:paraId="000000CA" w14:textId="77777777" w:rsidR="004857B0" w:rsidRDefault="00B74591">
      <w:pPr>
        <w:widowControl/>
        <w:numPr>
          <w:ilvl w:val="0"/>
          <w:numId w:val="1"/>
        </w:numPr>
        <w:pBdr>
          <w:top w:val="nil"/>
          <w:left w:val="nil"/>
          <w:bottom w:val="nil"/>
          <w:right w:val="nil"/>
          <w:between w:val="nil"/>
        </w:pBdr>
        <w:spacing w:after="0" w:line="276" w:lineRule="auto"/>
        <w:ind w:left="709" w:hanging="425"/>
        <w:rPr>
          <w:rFonts w:eastAsia="Times New Roman" w:cs="Times New Roman"/>
          <w:color w:val="000000"/>
        </w:rPr>
      </w:pPr>
      <w:r>
        <w:rPr>
          <w:rFonts w:eastAsia="Times New Roman" w:cs="Times New Roman"/>
          <w:color w:val="000000"/>
        </w:rPr>
        <w:t xml:space="preserve">The budget should include fixed and variable cost components. </w:t>
      </w:r>
    </w:p>
    <w:p w14:paraId="000000CB" w14:textId="7BA92B5B" w:rsidR="004857B0" w:rsidRDefault="007B6C14">
      <w:pPr>
        <w:widowControl/>
        <w:numPr>
          <w:ilvl w:val="0"/>
          <w:numId w:val="1"/>
        </w:numPr>
        <w:pBdr>
          <w:top w:val="nil"/>
          <w:left w:val="nil"/>
          <w:bottom w:val="nil"/>
          <w:right w:val="nil"/>
          <w:between w:val="nil"/>
        </w:pBdr>
        <w:spacing w:after="0" w:line="276" w:lineRule="auto"/>
        <w:ind w:left="709" w:hanging="425"/>
        <w:rPr>
          <w:rFonts w:eastAsia="Times New Roman" w:cs="Times New Roman"/>
          <w:color w:val="000000"/>
        </w:rPr>
      </w:pPr>
      <w:r>
        <w:rPr>
          <w:rFonts w:eastAsia="Times New Roman" w:cs="Times New Roman"/>
          <w:color w:val="000000"/>
        </w:rPr>
        <w:t>A budget</w:t>
      </w:r>
      <w:r w:rsidR="00B74591">
        <w:rPr>
          <w:rFonts w:eastAsia="Times New Roman" w:cs="Times New Roman"/>
          <w:color w:val="000000"/>
        </w:rPr>
        <w:t xml:space="preserve"> sensitivity analysis should be conducted to show the financial outcome based on the targeted number of attendees, 25% lower participation and 25% higher participation.</w:t>
      </w:r>
    </w:p>
    <w:p w14:paraId="000000CC" w14:textId="77777777" w:rsidR="004857B0" w:rsidRDefault="00B74591">
      <w:pPr>
        <w:widowControl/>
        <w:numPr>
          <w:ilvl w:val="0"/>
          <w:numId w:val="1"/>
        </w:numPr>
        <w:pBdr>
          <w:top w:val="nil"/>
          <w:left w:val="nil"/>
          <w:bottom w:val="nil"/>
          <w:right w:val="nil"/>
          <w:between w:val="nil"/>
        </w:pBdr>
        <w:spacing w:after="0" w:line="276" w:lineRule="auto"/>
        <w:ind w:left="709" w:hanging="425"/>
        <w:rPr>
          <w:rFonts w:eastAsia="Times New Roman" w:cs="Times New Roman"/>
          <w:color w:val="000000"/>
        </w:rPr>
      </w:pPr>
      <w:r>
        <w:rPr>
          <w:rFonts w:eastAsia="Times New Roman" w:cs="Times New Roman"/>
          <w:color w:val="000000"/>
        </w:rPr>
        <w:t>Secretariat service resources / structure to be deployed.</w:t>
      </w:r>
    </w:p>
    <w:p w14:paraId="000000CD" w14:textId="77777777" w:rsidR="004857B0" w:rsidRDefault="00B74591">
      <w:pPr>
        <w:widowControl/>
        <w:numPr>
          <w:ilvl w:val="0"/>
          <w:numId w:val="1"/>
        </w:numPr>
        <w:pBdr>
          <w:top w:val="nil"/>
          <w:left w:val="nil"/>
          <w:bottom w:val="nil"/>
          <w:right w:val="nil"/>
          <w:between w:val="nil"/>
        </w:pBdr>
        <w:spacing w:after="0" w:line="276" w:lineRule="auto"/>
        <w:ind w:left="709" w:hanging="425"/>
        <w:rPr>
          <w:rFonts w:eastAsia="Times New Roman" w:cs="Times New Roman"/>
          <w:color w:val="000000"/>
        </w:rPr>
      </w:pPr>
      <w:r>
        <w:rPr>
          <w:rFonts w:eastAsia="Times New Roman" w:cs="Times New Roman"/>
          <w:color w:val="000000"/>
        </w:rPr>
        <w:t>Insurance cover to be deployed.</w:t>
      </w:r>
    </w:p>
    <w:p w14:paraId="000000CE" w14:textId="77777777" w:rsidR="004857B0" w:rsidRDefault="00B74591">
      <w:pPr>
        <w:widowControl/>
        <w:numPr>
          <w:ilvl w:val="0"/>
          <w:numId w:val="1"/>
        </w:numPr>
        <w:pBdr>
          <w:top w:val="nil"/>
          <w:left w:val="nil"/>
          <w:bottom w:val="nil"/>
          <w:right w:val="nil"/>
          <w:between w:val="nil"/>
        </w:pBdr>
        <w:spacing w:after="0" w:line="276" w:lineRule="auto"/>
        <w:ind w:left="709" w:hanging="425"/>
        <w:rPr>
          <w:rFonts w:eastAsia="Times New Roman" w:cs="Times New Roman"/>
          <w:color w:val="000000"/>
        </w:rPr>
      </w:pPr>
      <w:r>
        <w:rPr>
          <w:rFonts w:eastAsia="Times New Roman" w:cs="Times New Roman"/>
          <w:color w:val="000000"/>
        </w:rPr>
        <w:t>Proposed formal staffing and voluntary support (prior to and during Congress).</w:t>
      </w:r>
    </w:p>
    <w:p w14:paraId="000000CF" w14:textId="77777777" w:rsidR="004857B0" w:rsidRDefault="00B74591">
      <w:pPr>
        <w:widowControl/>
        <w:numPr>
          <w:ilvl w:val="0"/>
          <w:numId w:val="1"/>
        </w:numPr>
        <w:pBdr>
          <w:top w:val="nil"/>
          <w:left w:val="nil"/>
          <w:bottom w:val="nil"/>
          <w:right w:val="nil"/>
          <w:between w:val="nil"/>
        </w:pBdr>
        <w:spacing w:after="0" w:line="276" w:lineRule="auto"/>
        <w:ind w:left="709" w:hanging="425"/>
        <w:rPr>
          <w:rFonts w:eastAsia="Times New Roman" w:cs="Times New Roman"/>
          <w:color w:val="000000"/>
        </w:rPr>
      </w:pPr>
      <w:r>
        <w:rPr>
          <w:rFonts w:eastAsia="Times New Roman" w:cs="Times New Roman"/>
          <w:color w:val="000000"/>
        </w:rPr>
        <w:t>Identity of commercial conference service provider(s) / professional conference organiser, including evidence of track record, stability, capacity (if to be used).</w:t>
      </w:r>
    </w:p>
    <w:p w14:paraId="000000D0" w14:textId="77777777" w:rsidR="004857B0" w:rsidRDefault="00B74591">
      <w:pPr>
        <w:widowControl/>
        <w:numPr>
          <w:ilvl w:val="0"/>
          <w:numId w:val="1"/>
        </w:numPr>
        <w:pBdr>
          <w:top w:val="nil"/>
          <w:left w:val="nil"/>
          <w:bottom w:val="nil"/>
          <w:right w:val="nil"/>
          <w:between w:val="nil"/>
        </w:pBdr>
        <w:spacing w:after="0" w:line="276" w:lineRule="auto"/>
        <w:ind w:left="709" w:hanging="425"/>
        <w:rPr>
          <w:rFonts w:eastAsia="Times New Roman" w:cs="Times New Roman"/>
          <w:color w:val="000000"/>
        </w:rPr>
      </w:pPr>
      <w:r>
        <w:rPr>
          <w:rFonts w:eastAsia="Times New Roman" w:cs="Times New Roman"/>
          <w:color w:val="000000"/>
        </w:rPr>
        <w:t>Identity of professional abstract manager with a system to distribute to co-chairs for evaluation of paper/panel proposals, and which allows co-chairs to communicate. Furthermore, the system should allow coherent sessions to be composed or organised.</w:t>
      </w:r>
    </w:p>
    <w:p w14:paraId="000000D1" w14:textId="77777777" w:rsidR="004857B0" w:rsidRDefault="00B74591">
      <w:pPr>
        <w:widowControl/>
        <w:numPr>
          <w:ilvl w:val="0"/>
          <w:numId w:val="1"/>
        </w:numPr>
        <w:pBdr>
          <w:top w:val="nil"/>
          <w:left w:val="nil"/>
          <w:bottom w:val="nil"/>
          <w:right w:val="nil"/>
          <w:between w:val="nil"/>
        </w:pBdr>
        <w:spacing w:after="0" w:line="276" w:lineRule="auto"/>
        <w:ind w:left="709" w:hanging="425"/>
        <w:rPr>
          <w:rFonts w:eastAsia="Times New Roman" w:cs="Times New Roman"/>
          <w:color w:val="000000"/>
        </w:rPr>
      </w:pPr>
      <w:r>
        <w:rPr>
          <w:rFonts w:eastAsia="Times New Roman" w:cs="Times New Roman"/>
          <w:color w:val="000000"/>
        </w:rPr>
        <w:t>Management timeline / critical path / key dates in preparation.</w:t>
      </w:r>
    </w:p>
    <w:p w14:paraId="000000D2" w14:textId="77777777" w:rsidR="004857B0" w:rsidRDefault="00B74591">
      <w:pPr>
        <w:widowControl/>
        <w:numPr>
          <w:ilvl w:val="0"/>
          <w:numId w:val="1"/>
        </w:numPr>
        <w:pBdr>
          <w:top w:val="nil"/>
          <w:left w:val="nil"/>
          <w:bottom w:val="nil"/>
          <w:right w:val="nil"/>
          <w:between w:val="nil"/>
        </w:pBdr>
        <w:spacing w:after="200" w:line="276" w:lineRule="auto"/>
        <w:ind w:left="709" w:hanging="425"/>
        <w:rPr>
          <w:rFonts w:eastAsia="Times New Roman" w:cs="Times New Roman"/>
          <w:color w:val="000000"/>
        </w:rPr>
      </w:pPr>
      <w:r>
        <w:rPr>
          <w:rFonts w:eastAsia="Times New Roman" w:cs="Times New Roman"/>
          <w:color w:val="000000"/>
        </w:rPr>
        <w:t>Final statement of accounts must be submitted by the HI/LOC within one year of the Congress.</w:t>
      </w:r>
    </w:p>
    <w:p w14:paraId="000000D3" w14:textId="77777777" w:rsidR="004857B0" w:rsidRDefault="004857B0"/>
    <w:p w14:paraId="000000D4" w14:textId="77777777" w:rsidR="004857B0" w:rsidRDefault="00B74591">
      <w:pPr>
        <w:rPr>
          <w:b/>
        </w:rPr>
      </w:pPr>
      <w:r>
        <w:rPr>
          <w:b/>
        </w:rPr>
        <w:lastRenderedPageBreak/>
        <w:t>5. Infrastructure and Other Resources</w:t>
      </w:r>
    </w:p>
    <w:p w14:paraId="000000D5" w14:textId="77777777" w:rsidR="004857B0" w:rsidRDefault="00B74591">
      <w:pPr>
        <w:widowControl/>
        <w:numPr>
          <w:ilvl w:val="0"/>
          <w:numId w:val="2"/>
        </w:numPr>
        <w:pBdr>
          <w:top w:val="nil"/>
          <w:left w:val="nil"/>
          <w:bottom w:val="nil"/>
          <w:right w:val="nil"/>
          <w:between w:val="nil"/>
        </w:pBdr>
        <w:spacing w:after="0" w:line="276" w:lineRule="auto"/>
        <w:rPr>
          <w:rFonts w:eastAsia="Times New Roman" w:cs="Times New Roman"/>
          <w:color w:val="000000"/>
        </w:rPr>
      </w:pPr>
      <w:r>
        <w:rPr>
          <w:rFonts w:eastAsia="Times New Roman" w:cs="Times New Roman"/>
          <w:color w:val="000000"/>
        </w:rPr>
        <w:t>Venue capacity, features and costs, barrier-free access.</w:t>
      </w:r>
    </w:p>
    <w:p w14:paraId="000000D6" w14:textId="77777777" w:rsidR="004857B0" w:rsidRDefault="00B74591">
      <w:pPr>
        <w:widowControl/>
        <w:numPr>
          <w:ilvl w:val="0"/>
          <w:numId w:val="2"/>
        </w:numPr>
        <w:pBdr>
          <w:top w:val="nil"/>
          <w:left w:val="nil"/>
          <w:bottom w:val="nil"/>
          <w:right w:val="nil"/>
          <w:between w:val="nil"/>
        </w:pBdr>
        <w:spacing w:after="0" w:line="276" w:lineRule="auto"/>
        <w:rPr>
          <w:rFonts w:eastAsia="Times New Roman" w:cs="Times New Roman"/>
          <w:color w:val="000000"/>
        </w:rPr>
      </w:pPr>
      <w:r>
        <w:rPr>
          <w:rFonts w:eastAsia="Times New Roman" w:cs="Times New Roman"/>
          <w:color w:val="000000"/>
        </w:rPr>
        <w:t>Proposed catering provision, capacity to meet special dietary needs.</w:t>
      </w:r>
    </w:p>
    <w:p w14:paraId="000000D7" w14:textId="77777777" w:rsidR="004857B0" w:rsidRDefault="00B74591">
      <w:pPr>
        <w:widowControl/>
        <w:numPr>
          <w:ilvl w:val="0"/>
          <w:numId w:val="2"/>
        </w:numPr>
        <w:pBdr>
          <w:top w:val="nil"/>
          <w:left w:val="nil"/>
          <w:bottom w:val="nil"/>
          <w:right w:val="nil"/>
          <w:between w:val="nil"/>
        </w:pBdr>
        <w:spacing w:after="0" w:line="276" w:lineRule="auto"/>
        <w:rPr>
          <w:rFonts w:eastAsia="Times New Roman" w:cs="Times New Roman"/>
          <w:color w:val="000000"/>
        </w:rPr>
      </w:pPr>
      <w:r>
        <w:rPr>
          <w:rFonts w:eastAsia="Times New Roman" w:cs="Times New Roman"/>
          <w:color w:val="000000"/>
        </w:rPr>
        <w:t>Accommodation capacity, costs and locations in regards to venue(s).</w:t>
      </w:r>
    </w:p>
    <w:p w14:paraId="000000D8" w14:textId="77777777" w:rsidR="004857B0" w:rsidRDefault="00B74591">
      <w:pPr>
        <w:widowControl/>
        <w:numPr>
          <w:ilvl w:val="0"/>
          <w:numId w:val="2"/>
        </w:numPr>
        <w:pBdr>
          <w:top w:val="nil"/>
          <w:left w:val="nil"/>
          <w:bottom w:val="nil"/>
          <w:right w:val="nil"/>
          <w:between w:val="nil"/>
        </w:pBdr>
        <w:spacing w:after="0" w:line="276" w:lineRule="auto"/>
        <w:rPr>
          <w:rFonts w:eastAsia="Times New Roman" w:cs="Times New Roman"/>
          <w:color w:val="000000"/>
        </w:rPr>
      </w:pPr>
      <w:r>
        <w:rPr>
          <w:rFonts w:eastAsia="Times New Roman" w:cs="Times New Roman"/>
          <w:color w:val="000000"/>
        </w:rPr>
        <w:t>Intra-Congress transportation provision between venue, workshops, dinners, etc.</w:t>
      </w:r>
    </w:p>
    <w:p w14:paraId="000000D9" w14:textId="77777777" w:rsidR="004857B0" w:rsidRDefault="00B74591">
      <w:pPr>
        <w:widowControl/>
        <w:numPr>
          <w:ilvl w:val="0"/>
          <w:numId w:val="2"/>
        </w:numPr>
        <w:pBdr>
          <w:top w:val="nil"/>
          <w:left w:val="nil"/>
          <w:bottom w:val="nil"/>
          <w:right w:val="nil"/>
          <w:between w:val="nil"/>
        </w:pBdr>
        <w:spacing w:after="0" w:line="276" w:lineRule="auto"/>
        <w:rPr>
          <w:rFonts w:eastAsia="Times New Roman" w:cs="Times New Roman"/>
          <w:color w:val="000000"/>
        </w:rPr>
      </w:pPr>
      <w:r>
        <w:rPr>
          <w:rFonts w:eastAsia="Times New Roman" w:cs="Times New Roman"/>
          <w:color w:val="000000"/>
        </w:rPr>
        <w:t>Proximity of accommodation/venue to airports and other major transport infrastructure (in travel time and costs).</w:t>
      </w:r>
    </w:p>
    <w:p w14:paraId="000000DA" w14:textId="77777777" w:rsidR="004857B0" w:rsidRDefault="00B74591">
      <w:pPr>
        <w:widowControl/>
        <w:numPr>
          <w:ilvl w:val="0"/>
          <w:numId w:val="2"/>
        </w:numPr>
        <w:pBdr>
          <w:top w:val="nil"/>
          <w:left w:val="nil"/>
          <w:bottom w:val="nil"/>
          <w:right w:val="nil"/>
          <w:between w:val="nil"/>
        </w:pBdr>
        <w:spacing w:after="0" w:line="276" w:lineRule="auto"/>
        <w:rPr>
          <w:rFonts w:eastAsia="Times New Roman" w:cs="Times New Roman"/>
          <w:color w:val="000000"/>
        </w:rPr>
      </w:pPr>
      <w:r>
        <w:rPr>
          <w:rFonts w:eastAsia="Times New Roman" w:cs="Times New Roman"/>
          <w:color w:val="000000"/>
        </w:rPr>
        <w:t>Resources allocated for provision of Congress website, which can be accessed throughout the worldwide region.</w:t>
      </w:r>
    </w:p>
    <w:p w14:paraId="000000DB" w14:textId="77777777" w:rsidR="004857B0" w:rsidRPr="007B6C14" w:rsidRDefault="00B74591">
      <w:pPr>
        <w:widowControl/>
        <w:numPr>
          <w:ilvl w:val="0"/>
          <w:numId w:val="2"/>
        </w:numPr>
        <w:pBdr>
          <w:top w:val="nil"/>
          <w:left w:val="nil"/>
          <w:bottom w:val="nil"/>
          <w:right w:val="nil"/>
          <w:between w:val="nil"/>
        </w:pBdr>
        <w:spacing w:after="0" w:line="276" w:lineRule="auto"/>
        <w:rPr>
          <w:rFonts w:eastAsia="Times New Roman" w:cs="Times New Roman"/>
          <w:color w:val="000000"/>
        </w:rPr>
      </w:pPr>
      <w:r w:rsidRPr="007B6C14">
        <w:rPr>
          <w:rFonts w:eastAsia="Times New Roman" w:cs="Times New Roman"/>
          <w:color w:val="000000"/>
        </w:rPr>
        <w:t xml:space="preserve">Internet and other promotion methods proposed to be used, to reach all the planning schools member of GPEAN </w:t>
      </w:r>
    </w:p>
    <w:p w14:paraId="000000DC" w14:textId="77777777" w:rsidR="004857B0" w:rsidRPr="007B6C14" w:rsidRDefault="00B74591">
      <w:pPr>
        <w:widowControl/>
        <w:numPr>
          <w:ilvl w:val="0"/>
          <w:numId w:val="2"/>
        </w:numPr>
        <w:pBdr>
          <w:top w:val="nil"/>
          <w:left w:val="nil"/>
          <w:bottom w:val="nil"/>
          <w:right w:val="nil"/>
          <w:between w:val="nil"/>
        </w:pBdr>
        <w:spacing w:after="0" w:line="276" w:lineRule="auto"/>
        <w:rPr>
          <w:rFonts w:ascii="Arial" w:eastAsia="Arial" w:hAnsi="Arial" w:cs="Arial"/>
          <w:color w:val="000000"/>
        </w:rPr>
      </w:pPr>
      <w:r w:rsidRPr="007B6C14">
        <w:rPr>
          <w:rFonts w:eastAsia="Times New Roman" w:cs="Times New Roman"/>
          <w:color w:val="000000"/>
        </w:rPr>
        <w:t>On-line abstract submission and review.</w:t>
      </w:r>
    </w:p>
    <w:p w14:paraId="000000DD" w14:textId="77777777" w:rsidR="004857B0" w:rsidRPr="007B6C14" w:rsidRDefault="00B74591">
      <w:pPr>
        <w:numPr>
          <w:ilvl w:val="0"/>
          <w:numId w:val="2"/>
        </w:numPr>
        <w:pBdr>
          <w:top w:val="nil"/>
          <w:left w:val="nil"/>
          <w:bottom w:val="nil"/>
          <w:right w:val="nil"/>
          <w:between w:val="nil"/>
        </w:pBdr>
        <w:rPr>
          <w:rFonts w:eastAsia="Times New Roman" w:cs="Times New Roman"/>
          <w:color w:val="000000"/>
        </w:rPr>
      </w:pPr>
      <w:r w:rsidRPr="007B6C14">
        <w:rPr>
          <w:rFonts w:eastAsia="Times New Roman" w:cs="Times New Roman"/>
          <w:color w:val="000000"/>
        </w:rPr>
        <w:t xml:space="preserve">Registration and implementation of the congress can be carried out in a hybrid form (online and offline). </w:t>
      </w:r>
    </w:p>
    <w:p w14:paraId="000000DE" w14:textId="23F144A9" w:rsidR="004857B0" w:rsidRDefault="00B74591">
      <w:pPr>
        <w:numPr>
          <w:ilvl w:val="0"/>
          <w:numId w:val="2"/>
        </w:numPr>
        <w:pBdr>
          <w:top w:val="nil"/>
          <w:left w:val="nil"/>
          <w:bottom w:val="nil"/>
          <w:right w:val="nil"/>
          <w:between w:val="nil"/>
        </w:pBdr>
        <w:rPr>
          <w:rFonts w:eastAsia="Times New Roman" w:cs="Times New Roman"/>
          <w:color w:val="000000"/>
        </w:rPr>
      </w:pPr>
      <w:r w:rsidRPr="007B6C14">
        <w:rPr>
          <w:rFonts w:eastAsia="Times New Roman" w:cs="Times New Roman"/>
          <w:color w:val="000000"/>
        </w:rPr>
        <w:t>Documentation of the Congress; proceedings of articles/abstracts, video recordings, photos as well as agreements and other congress results should be made available online on the congress website which should be managed for at least 5 years. Copy of documentation should be submitted to the WPSC committee.</w:t>
      </w:r>
    </w:p>
    <w:p w14:paraId="79E3D1F2" w14:textId="77777777" w:rsidR="007B6C14" w:rsidRPr="007B6C14" w:rsidRDefault="007B6C14" w:rsidP="007B6C14">
      <w:pPr>
        <w:pBdr>
          <w:top w:val="nil"/>
          <w:left w:val="nil"/>
          <w:bottom w:val="nil"/>
          <w:right w:val="nil"/>
          <w:between w:val="nil"/>
        </w:pBdr>
        <w:ind w:left="360"/>
        <w:rPr>
          <w:rFonts w:eastAsia="Times New Roman" w:cs="Times New Roman"/>
          <w:color w:val="000000"/>
        </w:rPr>
      </w:pPr>
    </w:p>
    <w:p w14:paraId="000000DF" w14:textId="77777777" w:rsidR="004857B0" w:rsidRDefault="00B74591">
      <w:pPr>
        <w:rPr>
          <w:b/>
        </w:rPr>
      </w:pPr>
      <w:r>
        <w:rPr>
          <w:b/>
        </w:rPr>
        <w:t>6. Appeal of Host Location</w:t>
      </w:r>
    </w:p>
    <w:p w14:paraId="000000E0" w14:textId="2056F732" w:rsidR="004857B0" w:rsidRDefault="006A750D">
      <w:pPr>
        <w:widowControl/>
        <w:numPr>
          <w:ilvl w:val="0"/>
          <w:numId w:val="4"/>
        </w:numPr>
        <w:pBdr>
          <w:top w:val="nil"/>
          <w:left w:val="nil"/>
          <w:bottom w:val="nil"/>
          <w:right w:val="nil"/>
          <w:between w:val="nil"/>
        </w:pBdr>
        <w:spacing w:after="0" w:line="276" w:lineRule="auto"/>
        <w:rPr>
          <w:rFonts w:eastAsia="Times New Roman" w:cs="Times New Roman"/>
          <w:color w:val="000000"/>
        </w:rPr>
      </w:pPr>
      <w:r w:rsidRPr="006A750D">
        <w:rPr>
          <w:rFonts w:eastAsia="Times New Roman" w:cs="Times New Roman"/>
          <w:color w:val="000000"/>
        </w:rPr>
        <w:t>City and region appeal, and accommodation costs</w:t>
      </w:r>
      <w:r w:rsidR="00B74591">
        <w:rPr>
          <w:rFonts w:eastAsia="Times New Roman" w:cs="Times New Roman"/>
          <w:color w:val="000000"/>
        </w:rPr>
        <w:t>.</w:t>
      </w:r>
    </w:p>
    <w:p w14:paraId="000000E1" w14:textId="77777777" w:rsidR="004857B0" w:rsidRDefault="00B74591">
      <w:pPr>
        <w:widowControl/>
        <w:numPr>
          <w:ilvl w:val="0"/>
          <w:numId w:val="4"/>
        </w:numPr>
        <w:pBdr>
          <w:top w:val="nil"/>
          <w:left w:val="nil"/>
          <w:bottom w:val="nil"/>
          <w:right w:val="nil"/>
          <w:between w:val="nil"/>
        </w:pBdr>
        <w:spacing w:after="0" w:line="276" w:lineRule="auto"/>
        <w:rPr>
          <w:rFonts w:eastAsia="Times New Roman" w:cs="Times New Roman"/>
          <w:color w:val="000000"/>
        </w:rPr>
      </w:pPr>
      <w:r>
        <w:rPr>
          <w:rFonts w:eastAsia="Times New Roman" w:cs="Times New Roman"/>
          <w:color w:val="000000"/>
        </w:rPr>
        <w:t>Accessibility by national and international transport and costs.</w:t>
      </w:r>
    </w:p>
    <w:p w14:paraId="000000E2" w14:textId="77777777" w:rsidR="004857B0" w:rsidRDefault="00B74591">
      <w:pPr>
        <w:widowControl/>
        <w:numPr>
          <w:ilvl w:val="0"/>
          <w:numId w:val="4"/>
        </w:numPr>
        <w:pBdr>
          <w:top w:val="nil"/>
          <w:left w:val="nil"/>
          <w:bottom w:val="nil"/>
          <w:right w:val="nil"/>
          <w:between w:val="nil"/>
        </w:pBdr>
        <w:spacing w:after="0" w:line="276" w:lineRule="auto"/>
        <w:rPr>
          <w:rFonts w:eastAsia="Times New Roman" w:cs="Times New Roman"/>
          <w:color w:val="000000"/>
        </w:rPr>
      </w:pPr>
      <w:r>
        <w:rPr>
          <w:rFonts w:eastAsia="Times New Roman" w:cs="Times New Roman"/>
          <w:color w:val="000000"/>
        </w:rPr>
        <w:t>Compelling planning issues.</w:t>
      </w:r>
    </w:p>
    <w:p w14:paraId="000000E3" w14:textId="77777777" w:rsidR="004857B0" w:rsidRDefault="00B74591">
      <w:pPr>
        <w:widowControl/>
        <w:numPr>
          <w:ilvl w:val="0"/>
          <w:numId w:val="4"/>
        </w:numPr>
        <w:pBdr>
          <w:top w:val="nil"/>
          <w:left w:val="nil"/>
          <w:bottom w:val="nil"/>
          <w:right w:val="nil"/>
          <w:between w:val="nil"/>
        </w:pBdr>
        <w:spacing w:after="200" w:line="276" w:lineRule="auto"/>
        <w:rPr>
          <w:rFonts w:eastAsia="Times New Roman" w:cs="Times New Roman"/>
          <w:color w:val="000000"/>
        </w:rPr>
      </w:pPr>
      <w:r>
        <w:rPr>
          <w:rFonts w:eastAsia="Times New Roman" w:cs="Times New Roman"/>
          <w:color w:val="000000"/>
        </w:rPr>
        <w:t>Potential issues of perceived public safety / public hygiene / health provision / travel visas, etc. that may need to be addressed, including personnel who can handle crises such as robbery involving loss of travel documents and need of medical services.</w:t>
      </w:r>
    </w:p>
    <w:p w14:paraId="000000E4" w14:textId="77777777" w:rsidR="004857B0" w:rsidRDefault="004857B0"/>
    <w:p w14:paraId="000000E5" w14:textId="77777777" w:rsidR="004857B0" w:rsidRDefault="004857B0"/>
    <w:p w14:paraId="000000E6" w14:textId="77777777" w:rsidR="004857B0" w:rsidRDefault="00B74591">
      <w:pPr>
        <w:spacing w:after="0"/>
        <w:jc w:val="left"/>
      </w:pPr>
      <w:r>
        <w:br w:type="page"/>
      </w:r>
    </w:p>
    <w:p w14:paraId="000000E7" w14:textId="77777777" w:rsidR="004857B0" w:rsidRDefault="00B74591">
      <w:pPr>
        <w:spacing w:after="0"/>
        <w:jc w:val="center"/>
        <w:rPr>
          <w:b/>
        </w:rPr>
      </w:pPr>
      <w:r>
        <w:rPr>
          <w:b/>
        </w:rPr>
        <w:lastRenderedPageBreak/>
        <w:t>APPENDIX IV – TYPICAL WPSC CONGRESS ACTIVITIES</w:t>
      </w:r>
    </w:p>
    <w:p w14:paraId="000000E8" w14:textId="77777777" w:rsidR="004857B0" w:rsidRDefault="004857B0">
      <w:pPr>
        <w:spacing w:line="276" w:lineRule="auto"/>
        <w:jc w:val="center"/>
        <w:rPr>
          <w:b/>
        </w:rPr>
      </w:pPr>
    </w:p>
    <w:p w14:paraId="000000E9" w14:textId="77777777" w:rsidR="004857B0" w:rsidRDefault="004857B0">
      <w:pPr>
        <w:jc w:val="left"/>
      </w:pPr>
    </w:p>
    <w:p w14:paraId="000000EA" w14:textId="77777777" w:rsidR="004857B0" w:rsidRDefault="00B74591">
      <w:pPr>
        <w:jc w:val="left"/>
        <w:rPr>
          <w:b/>
        </w:rPr>
      </w:pPr>
      <w:r>
        <w:rPr>
          <w:b/>
        </w:rPr>
        <w:t>1. Keynotes</w:t>
      </w:r>
    </w:p>
    <w:p w14:paraId="000000EB" w14:textId="77777777" w:rsidR="004857B0" w:rsidRDefault="00B74591">
      <w:pPr>
        <w:spacing w:line="276" w:lineRule="auto"/>
      </w:pPr>
      <w:r>
        <w:t xml:space="preserve">Keynote presenters are selected among distinguished scholars, practitioners and leaders of various national or international organisations who are expected to deliver an inspiring and thought-provoking speech related to the theme of the Congress. The keynotes are given during plenary sessions at the opening, closing or during the Congress. The number of keynotes and sessions vary from one to three, depending on the time allowed and the proposed Congress program. </w:t>
      </w:r>
    </w:p>
    <w:p w14:paraId="000000EC" w14:textId="77777777" w:rsidR="004857B0" w:rsidRDefault="00B74591">
      <w:pPr>
        <w:spacing w:line="276" w:lineRule="auto"/>
        <w:rPr>
          <w:i/>
        </w:rPr>
      </w:pPr>
      <w:r>
        <w:rPr>
          <w:b/>
          <w:i/>
        </w:rPr>
        <w:t>Note that the opening plenary keynote is determined by the SC.</w:t>
      </w:r>
    </w:p>
    <w:p w14:paraId="000000ED" w14:textId="77777777" w:rsidR="004857B0" w:rsidRDefault="004857B0">
      <w:pPr>
        <w:spacing w:line="276" w:lineRule="auto"/>
        <w:rPr>
          <w:b/>
        </w:rPr>
      </w:pPr>
    </w:p>
    <w:p w14:paraId="000000EE" w14:textId="77777777" w:rsidR="004857B0" w:rsidRDefault="00B74591">
      <w:pPr>
        <w:spacing w:line="276" w:lineRule="auto"/>
        <w:rPr>
          <w:b/>
        </w:rPr>
      </w:pPr>
      <w:r>
        <w:rPr>
          <w:b/>
        </w:rPr>
        <w:t>2. Roundtables</w:t>
      </w:r>
    </w:p>
    <w:p w14:paraId="000000EF" w14:textId="13415827" w:rsidR="004857B0" w:rsidRDefault="00B74591">
      <w:pPr>
        <w:spacing w:line="276" w:lineRule="auto"/>
      </w:pPr>
      <w:r>
        <w:t xml:space="preserve">Roundtables offer a less structured format for discussing a topic of current interest, usually within 90 minutes sessions. The roundtables involve 4-5 </w:t>
      </w:r>
      <w:r w:rsidR="007B6C14">
        <w:t>panellists</w:t>
      </w:r>
      <w:r>
        <w:t xml:space="preserve"> who (in 10-15 minutes) present their views, approaches and / or experiences in dealing with a particular planning issue, and a moderator who invites and facilitates Q&amp;A and discussion. Roundtables are an important outlet for exploring the emerging and critical issues and innovations (theoretical, methodological) from multiple and diverse perspectives.</w:t>
      </w:r>
    </w:p>
    <w:p w14:paraId="000000F0" w14:textId="77777777" w:rsidR="004857B0" w:rsidRDefault="004857B0">
      <w:pPr>
        <w:spacing w:line="276" w:lineRule="auto"/>
      </w:pPr>
    </w:p>
    <w:p w14:paraId="000000F1" w14:textId="77777777" w:rsidR="004857B0" w:rsidRDefault="00B74591">
      <w:pPr>
        <w:spacing w:line="276" w:lineRule="auto"/>
        <w:rPr>
          <w:b/>
        </w:rPr>
      </w:pPr>
      <w:r>
        <w:rPr>
          <w:b/>
        </w:rPr>
        <w:t>3. Full Paper Presentations</w:t>
      </w:r>
    </w:p>
    <w:p w14:paraId="000000F2" w14:textId="77777777" w:rsidR="004857B0" w:rsidRDefault="00B74591">
      <w:pPr>
        <w:spacing w:line="276" w:lineRule="auto"/>
      </w:pPr>
      <w:r>
        <w:t>Full Papers are included in the regular sessions organised by tracks. The sessions are typically 90 minutes long and include 4-5 paper presentations and time for discussion / Q&amp;A. Full papers present a developed research idea which is empirically tested with rigorous methodology and has specific findings. The full papers are generally equivalent to draft journal articles or book chapters. Depending on the author’s decision, the papers may or may not be shared with other Congress participants in digital or hard copy format. A competition for the best paper could also be organised.</w:t>
      </w:r>
    </w:p>
    <w:p w14:paraId="000000F3" w14:textId="77777777" w:rsidR="004857B0" w:rsidRDefault="004857B0">
      <w:pPr>
        <w:spacing w:line="276" w:lineRule="auto"/>
      </w:pPr>
    </w:p>
    <w:p w14:paraId="000000F4" w14:textId="77777777" w:rsidR="004857B0" w:rsidRDefault="00B74591">
      <w:pPr>
        <w:spacing w:line="276" w:lineRule="auto"/>
        <w:rPr>
          <w:b/>
        </w:rPr>
      </w:pPr>
      <w:r>
        <w:rPr>
          <w:b/>
        </w:rPr>
        <w:t>4. Poster Presentations</w:t>
      </w:r>
    </w:p>
    <w:p w14:paraId="000000F5" w14:textId="77777777" w:rsidR="004857B0" w:rsidRDefault="00B74591">
      <w:pPr>
        <w:spacing w:line="276" w:lineRule="auto"/>
      </w:pPr>
      <w:r>
        <w:t xml:space="preserve">Posters are exhibited in a specially designated area on the Congress premises. The organisers may decide to create a special poster session and make additional announcements in order to ensure that the posters are viewed by the majority of the Congress participants. This session should be scheduled outside the time used for regular parallel </w:t>
      </w:r>
      <w:r w:rsidRPr="007B6C14">
        <w:t>sessions</w:t>
      </w:r>
      <w:r>
        <w:t xml:space="preserve">. A competition for the best poster could also be organised to raise the standard of and attention to the research presented in the posters. </w:t>
      </w:r>
    </w:p>
    <w:p w14:paraId="000000F6" w14:textId="77777777" w:rsidR="004857B0" w:rsidRDefault="004857B0">
      <w:pPr>
        <w:spacing w:line="276" w:lineRule="auto"/>
      </w:pPr>
    </w:p>
    <w:p w14:paraId="000000F7" w14:textId="77777777" w:rsidR="004857B0" w:rsidRDefault="00B74591">
      <w:pPr>
        <w:spacing w:line="276" w:lineRule="auto"/>
        <w:rPr>
          <w:b/>
        </w:rPr>
      </w:pPr>
      <w:r>
        <w:rPr>
          <w:b/>
        </w:rPr>
        <w:t>5. Mobile Workshops</w:t>
      </w:r>
    </w:p>
    <w:p w14:paraId="000000F8" w14:textId="77777777" w:rsidR="004857B0" w:rsidRDefault="00B74591">
      <w:pPr>
        <w:spacing w:line="276" w:lineRule="auto"/>
      </w:pPr>
      <w:r>
        <w:t xml:space="preserve">Mobile Workshops (MW) are designed to offer the Congress participants an educational experience through locally sourced examples of successful or failing places and projects. They may take a half day of the Congress and are usually offered in the afternoon of the second or third day of the Congress or can be full-day at the end. Depending on the expected attendance, 10-20 MWs are organised and made available during the registration on a first-come-first-serve option. Each MW has a guide (a professor, </w:t>
      </w:r>
      <w:r w:rsidRPr="007B6C14">
        <w:t xml:space="preserve">a PhD student </w:t>
      </w:r>
      <w:r>
        <w:t xml:space="preserve">or a local expert), responsible for preparing the materials and the logistics.  MWs can be motorised or non-motorised (e.g., on foot or by bicycle). The transport mode and the length should be clearly stated in the programme and registration, as the choice of MW may be affected by individual </w:t>
      </w:r>
      <w:r>
        <w:lastRenderedPageBreak/>
        <w:t>mobility preferences or limitations. There may be additional fees for full-day post-conference MWs.</w:t>
      </w:r>
    </w:p>
    <w:p w14:paraId="000000F9" w14:textId="77777777" w:rsidR="004857B0" w:rsidRDefault="004857B0">
      <w:pPr>
        <w:spacing w:line="276" w:lineRule="auto"/>
      </w:pPr>
    </w:p>
    <w:p w14:paraId="000000FA" w14:textId="77777777" w:rsidR="004857B0" w:rsidRDefault="00B74591">
      <w:pPr>
        <w:spacing w:line="276" w:lineRule="auto"/>
        <w:rPr>
          <w:b/>
        </w:rPr>
      </w:pPr>
      <w:r>
        <w:rPr>
          <w:b/>
        </w:rPr>
        <w:t>6. PhD Workshop</w:t>
      </w:r>
    </w:p>
    <w:p w14:paraId="000000FB" w14:textId="2671E4D4" w:rsidR="004857B0" w:rsidRDefault="00B74591">
      <w:pPr>
        <w:spacing w:line="276" w:lineRule="auto"/>
      </w:pPr>
      <w:r>
        <w:t>PhD Workshop is organised in conjunction with the Congress. It is intended to provide educational experience for pre-selected students in the early stages of their dissertation research, through thematic lectures and discussions and interactive working sessions. PhD Workshop is planned simultaneously with the main Congress, but managed by a different committee which develops the programme, proposes and invites the mentors, issues the announcements, and selects the participants. Guidelines for organising the PhD workshop are provided in a separate document. It is usually offered right before the Congress to provide PhD students opportunity to attend the Congress as well.</w:t>
      </w:r>
    </w:p>
    <w:p w14:paraId="2856B1B5" w14:textId="77777777" w:rsidR="00FE09E9" w:rsidRPr="006A750D" w:rsidRDefault="00FE09E9" w:rsidP="00FE09E9">
      <w:pPr>
        <w:spacing w:line="276" w:lineRule="auto"/>
        <w:rPr>
          <w:b/>
          <w:bCs/>
        </w:rPr>
      </w:pPr>
      <w:r w:rsidRPr="006A750D">
        <w:rPr>
          <w:b/>
          <w:bCs/>
        </w:rPr>
        <w:t>7. International Student Competition</w:t>
      </w:r>
    </w:p>
    <w:p w14:paraId="20EC2746" w14:textId="77777777" w:rsidR="00FE09E9" w:rsidRPr="006A750D" w:rsidRDefault="00FE09E9" w:rsidP="00FE09E9">
      <w:pPr>
        <w:spacing w:line="276" w:lineRule="auto"/>
        <w:rPr>
          <w:rFonts w:cs="Times New Roman"/>
        </w:rPr>
      </w:pPr>
      <w:r w:rsidRPr="006A750D">
        <w:rPr>
          <w:rFonts w:cs="Times New Roman"/>
          <w:shd w:val="clear" w:color="auto" w:fill="FFFFFF"/>
        </w:rPr>
        <w:t xml:space="preserve">The International Student Competition is organized in conjunction with the Congress. It can be one of the pre-congress activities. It allows planning students to present their project work before the Congress begins. The competition aims to encourage students to embrace global transformation and offer new planning ideas and innovations. The Congress committee should establish a committee to organize the competition and appoint jurors to select the competition winners.  </w:t>
      </w:r>
    </w:p>
    <w:p w14:paraId="7A646CB5" w14:textId="77777777" w:rsidR="007B6C14" w:rsidRDefault="007B6C14">
      <w:pPr>
        <w:spacing w:line="276" w:lineRule="auto"/>
      </w:pPr>
    </w:p>
    <w:p w14:paraId="000000FD" w14:textId="055F3EF9" w:rsidR="004857B0" w:rsidRDefault="009D1E01">
      <w:pPr>
        <w:spacing w:line="276" w:lineRule="auto"/>
        <w:rPr>
          <w:b/>
        </w:rPr>
      </w:pPr>
      <w:r>
        <w:rPr>
          <w:b/>
        </w:rPr>
        <w:t>8</w:t>
      </w:r>
      <w:r w:rsidR="00B74591">
        <w:rPr>
          <w:b/>
        </w:rPr>
        <w:t>. GPEAN Meeting, Conferences and Associations Presentation</w:t>
      </w:r>
    </w:p>
    <w:p w14:paraId="000000FE" w14:textId="13EDE154" w:rsidR="004857B0" w:rsidRDefault="00B74591">
      <w:r>
        <w:t xml:space="preserve">The meeting of the GPEAN </w:t>
      </w:r>
      <w:sdt>
        <w:sdtPr>
          <w:tag w:val="goog_rdk_28"/>
          <w:id w:val="-839471184"/>
        </w:sdtPr>
        <w:sdtEndPr/>
        <w:sdtContent/>
      </w:sdt>
      <w:r>
        <w:t>Council</w:t>
      </w:r>
      <w:r>
        <w:rPr>
          <w:b/>
        </w:rPr>
        <w:t xml:space="preserve"> </w:t>
      </w:r>
      <w:r>
        <w:t>and its series editorial board (</w:t>
      </w:r>
      <w:r>
        <w:rPr>
          <w:i/>
        </w:rPr>
        <w:t>Dialogues in Urban and Regional Planning</w:t>
      </w:r>
      <w:r>
        <w:t>) comprises two half-days, conducted before and after the congress. It requires a quiet room for about 10-15 people, equipped with a projector, internet access and a screen. It is also expected that the LOC provide room and equipment for the presentation/conference of GPEAN associations included in the scientific programme. This could be in the format of a roundtable or a plenary session. Other rooms might be requested on demand of GPEAN (</w:t>
      </w:r>
      <w:r w:rsidR="007B6C14">
        <w:t>e.g.,</w:t>
      </w:r>
      <w:r>
        <w:t xml:space="preserve"> AESOP annual congress assembly, meeting rooms for different journal editorial boards, etc.). </w:t>
      </w:r>
    </w:p>
    <w:p w14:paraId="000000FF" w14:textId="77777777" w:rsidR="004857B0" w:rsidRDefault="004857B0"/>
    <w:p w14:paraId="00000100" w14:textId="31FF7CBF" w:rsidR="004857B0" w:rsidRDefault="009D1E01">
      <w:pPr>
        <w:rPr>
          <w:b/>
        </w:rPr>
      </w:pPr>
      <w:r>
        <w:rPr>
          <w:b/>
        </w:rPr>
        <w:t>9</w:t>
      </w:r>
      <w:r w:rsidR="00B74591">
        <w:rPr>
          <w:b/>
        </w:rPr>
        <w:t>. Publication Fair</w:t>
      </w:r>
    </w:p>
    <w:p w14:paraId="00000101" w14:textId="77777777" w:rsidR="004857B0" w:rsidRDefault="00B74591">
      <w:r>
        <w:t>Book and journal exhibitions are a chance for planning scholars to meet with authors and publishers. It is held in a location that is frequented and accessed by the attendees on hourly basis. The potential exhibitors are contacted by the Congress organisers.</w:t>
      </w:r>
    </w:p>
    <w:p w14:paraId="00000102" w14:textId="77777777" w:rsidR="004857B0" w:rsidRDefault="004857B0"/>
    <w:p w14:paraId="00000103" w14:textId="31617E42" w:rsidR="004857B0" w:rsidRDefault="009D1E01">
      <w:pPr>
        <w:rPr>
          <w:b/>
        </w:rPr>
      </w:pPr>
      <w:r>
        <w:rPr>
          <w:b/>
        </w:rPr>
        <w:t>10</w:t>
      </w:r>
      <w:r w:rsidR="00B74591">
        <w:rPr>
          <w:b/>
        </w:rPr>
        <w:t xml:space="preserve">. Social Events </w:t>
      </w:r>
    </w:p>
    <w:p w14:paraId="00000104" w14:textId="0361F32C" w:rsidR="004857B0" w:rsidRDefault="00B74591">
      <w:r>
        <w:t xml:space="preserve">Social events are hosted in unique places of cultural and / or political importance. In some </w:t>
      </w:r>
      <w:r w:rsidR="007B6C14">
        <w:t>cases,</w:t>
      </w:r>
      <w:r>
        <w:t xml:space="preserve"> these events are sponsored or co-sponsored by national governments (e.g., ministries for planning), local authorities, and / or other research and professional organisations and it could be one or a combination of the following: Welcome Reception; Congress Dinner or Closing Reception. The organiser must inform if the cost is included in the Congress registration fee or not.</w:t>
      </w:r>
    </w:p>
    <w:p w14:paraId="00000105" w14:textId="77777777" w:rsidR="004857B0" w:rsidRDefault="004857B0">
      <w:pPr>
        <w:rPr>
          <w:b/>
        </w:rPr>
      </w:pPr>
    </w:p>
    <w:p w14:paraId="00000106" w14:textId="04357FC6" w:rsidR="004857B0" w:rsidRDefault="00B74591">
      <w:pPr>
        <w:rPr>
          <w:b/>
        </w:rPr>
      </w:pPr>
      <w:r>
        <w:rPr>
          <w:b/>
        </w:rPr>
        <w:t>1</w:t>
      </w:r>
      <w:r w:rsidR="009D1E01">
        <w:rPr>
          <w:b/>
        </w:rPr>
        <w:t>1</w:t>
      </w:r>
      <w:r>
        <w:rPr>
          <w:b/>
        </w:rPr>
        <w:t>. Breaks</w:t>
      </w:r>
    </w:p>
    <w:p w14:paraId="00000107" w14:textId="15E76FA4" w:rsidR="004857B0" w:rsidRDefault="00B74591">
      <w:pPr>
        <w:rPr>
          <w:b/>
        </w:rPr>
      </w:pPr>
      <w:r>
        <w:t xml:space="preserve">The following provisions are compulsory and included in the registration fee: box lunches (if necessary for mobile workshops); lunches, coffee and tea for the morning and afternoon </w:t>
      </w:r>
      <w:r w:rsidR="007B6C14">
        <w:t>breaks</w:t>
      </w:r>
      <w:r>
        <w:t>, giving special attention to special dietary requirements, e.g., vegetarians, diabetics, homeopathy followers, non-pork eaters, and halal meat eaters. The location of these provisions should be within the Congress facilities and in proximity to presentation rooms and exhibit areas.</w:t>
      </w:r>
    </w:p>
    <w:p w14:paraId="00000108" w14:textId="77777777" w:rsidR="004857B0" w:rsidRDefault="004857B0">
      <w:pPr>
        <w:rPr>
          <w:b/>
        </w:rPr>
      </w:pPr>
    </w:p>
    <w:p w14:paraId="00000109" w14:textId="13738196" w:rsidR="004857B0" w:rsidRDefault="00B74591">
      <w:pPr>
        <w:spacing w:line="276" w:lineRule="auto"/>
        <w:rPr>
          <w:b/>
        </w:rPr>
      </w:pPr>
      <w:r>
        <w:rPr>
          <w:b/>
        </w:rPr>
        <w:t>1</w:t>
      </w:r>
      <w:r w:rsidR="009D1E01">
        <w:rPr>
          <w:b/>
        </w:rPr>
        <w:t>2</w:t>
      </w:r>
      <w:r>
        <w:rPr>
          <w:b/>
        </w:rPr>
        <w:t>. Information/Communication</w:t>
      </w:r>
    </w:p>
    <w:p w14:paraId="0000010A" w14:textId="77777777" w:rsidR="004857B0" w:rsidRDefault="00B74591">
      <w:pPr>
        <w:spacing w:line="276" w:lineRule="auto"/>
      </w:pPr>
      <w:r>
        <w:t>All Congress-related information, updates, announcements and news should be available on a website, including: dates and deadlines; membership of the Local Organising Committee (LOC) and any other committee; tracks descriptions and co-chairs; instructions, templates and links for online submission of papers and any other relevant material; congress fees; registration (online); accommodation (including a map with distances, travel modes and time of travel to the Congress venue); general schedule; keynotes; programme (sessions, roundtables, posters); PhD Workshop (schedule, programme, location, mentors, etc.); social programme and events; instructions for presenters (paper, panel, poster) and session chairs; mobile workshops (description, timing, special requirements, leaders); congress venue (maps and plans with clearly marked spaces); local transport (from-to airport and around the city); contacts; other relevant information (climate, history, local cultural or sport events held at the time of the Congress, etc.); gallery of photos and videos taken during the Congress (keynotes, general sessions, receptions and other social events, mobile workshops, dinner).</w:t>
      </w:r>
    </w:p>
    <w:p w14:paraId="0000010B" w14:textId="77777777" w:rsidR="004857B0" w:rsidRDefault="004857B0">
      <w:pPr>
        <w:spacing w:line="276" w:lineRule="auto"/>
      </w:pPr>
    </w:p>
    <w:p w14:paraId="0000010C" w14:textId="513F02E0" w:rsidR="004857B0" w:rsidRDefault="00B74591">
      <w:pPr>
        <w:spacing w:line="276" w:lineRule="auto"/>
        <w:rPr>
          <w:b/>
        </w:rPr>
      </w:pPr>
      <w:r>
        <w:rPr>
          <w:b/>
        </w:rPr>
        <w:t>1</w:t>
      </w:r>
      <w:r w:rsidR="009D1E01">
        <w:rPr>
          <w:b/>
        </w:rPr>
        <w:t>3</w:t>
      </w:r>
      <w:r>
        <w:rPr>
          <w:b/>
        </w:rPr>
        <w:t>. Number of Tracks</w:t>
      </w:r>
    </w:p>
    <w:p w14:paraId="0000010D" w14:textId="77777777" w:rsidR="004857B0" w:rsidRDefault="00B74591">
      <w:pPr>
        <w:spacing w:line="276" w:lineRule="auto"/>
      </w:pPr>
      <w:r>
        <w:t xml:space="preserve">The tracks are designed to reflect the diversity of the planning field and to organise the programme into easily identifiable topics that the attendees can navigate and find the sessions and presentations of their interest. The number of tracks (about 15) and their titles are </w:t>
      </w:r>
      <w:r w:rsidRPr="007B6C14">
        <w:t xml:space="preserve">the </w:t>
      </w:r>
      <w:r>
        <w:t xml:space="preserve">responsibility of the SC considering LOC inputs. The responsibility of reviewing and selecting papers and creating the programme lies in the track co-chairs, in collaboration with the organisers. The three co-chairs should include one member from the local community of planning scholars (i.e., host institution, region or country) and two from the membership at large, defined together with the SC, ensuring a representative track leadership for the Congresses co-sponsored jointly with other associations, presenting a broader representation from the relevant parts of the world.  The track co-chairs are expected to attend and register for the Congress and their tasks are to: a) write a track description to be posted on the Congress web site; b) review the submitted abstracts and decide which are acceptable based on the process agreed with the organiser and the other co-chairs, c) propose track sessions of 4-5 presentations, poster displays and panels based on the submitted abstracts, d) participate in the meetings of track co-chairs as organised by LOC before, during or at the end of the Congress. The list of tracks for WPSC 2022 is attached as indicative of </w:t>
      </w:r>
      <w:r w:rsidRPr="007B6C14">
        <w:t xml:space="preserve">track </w:t>
      </w:r>
      <w:r>
        <w:t>themes (Appendix VI).</w:t>
      </w:r>
    </w:p>
    <w:p w14:paraId="0000010E" w14:textId="77777777" w:rsidR="004857B0" w:rsidRDefault="00B74591">
      <w:pPr>
        <w:spacing w:line="276" w:lineRule="auto"/>
        <w:rPr>
          <w:b/>
          <w:i/>
        </w:rPr>
      </w:pPr>
      <w:r>
        <w:rPr>
          <w:b/>
          <w:i/>
        </w:rPr>
        <w:t>Note that the number of tracks (</w:t>
      </w:r>
      <w:r w:rsidRPr="007B6C14">
        <w:rPr>
          <w:b/>
          <w:i/>
        </w:rPr>
        <w:t>about</w:t>
      </w:r>
      <w:r>
        <w:rPr>
          <w:b/>
          <w:i/>
        </w:rPr>
        <w:t xml:space="preserve"> 15) and their titles are </w:t>
      </w:r>
      <w:r w:rsidRPr="007B6C14">
        <w:rPr>
          <w:b/>
          <w:i/>
        </w:rPr>
        <w:t xml:space="preserve">the </w:t>
      </w:r>
      <w:r>
        <w:rPr>
          <w:b/>
          <w:i/>
        </w:rPr>
        <w:t>responsibility of the SC considering LOC inputs.</w:t>
      </w:r>
    </w:p>
    <w:p w14:paraId="0000010F" w14:textId="77777777" w:rsidR="004857B0" w:rsidRDefault="004857B0">
      <w:pPr>
        <w:spacing w:line="276" w:lineRule="auto"/>
        <w:rPr>
          <w:b/>
        </w:rPr>
      </w:pPr>
    </w:p>
    <w:p w14:paraId="00000110" w14:textId="795E2BBB" w:rsidR="004857B0" w:rsidRDefault="00B74591">
      <w:pPr>
        <w:spacing w:line="276" w:lineRule="auto"/>
        <w:rPr>
          <w:b/>
        </w:rPr>
      </w:pPr>
      <w:r>
        <w:rPr>
          <w:b/>
        </w:rPr>
        <w:t>1</w:t>
      </w:r>
      <w:r w:rsidR="009D1E01">
        <w:rPr>
          <w:b/>
        </w:rPr>
        <w:t>4</w:t>
      </w:r>
      <w:r>
        <w:rPr>
          <w:b/>
        </w:rPr>
        <w:t>. Congress materials and accessories</w:t>
      </w:r>
    </w:p>
    <w:p w14:paraId="00000111" w14:textId="77777777" w:rsidR="004857B0" w:rsidRDefault="00B74591">
      <w:pPr>
        <w:spacing w:line="276" w:lineRule="auto"/>
      </w:pPr>
      <w:r>
        <w:t>Congress materials include: a) Book of abstracts with ISBN (printed and / or digital format / online); b) Book of proceedings with ISBN, in which the authors decide whether to publish or not (printed and / or digital format / online); c) Congress Programme (printed and digital format / online); d) Academic information (journal and book leaflets, meetings, etc.); e) Invitations and tickets (e.g. for congress dinner, mobile workshops, welcome reception, cruises); f) Local attractions, travel and entertainment information. It is up to the LOC to decide what accessories to provide, and, except for the badge, all are optional. Following are examples of accessories: a) Badge (should be clearly legible bearing the name of the person, institution and Congress, GPEAN and the Associations logos); b) Bag (should contain the Congress material); c) Notepad; d) Pencil or pen, etc.</w:t>
      </w:r>
    </w:p>
    <w:p w14:paraId="00000112" w14:textId="77777777" w:rsidR="004857B0" w:rsidRDefault="004857B0">
      <w:pPr>
        <w:spacing w:line="276" w:lineRule="auto"/>
      </w:pPr>
    </w:p>
    <w:p w14:paraId="00000113" w14:textId="2CC09567" w:rsidR="004857B0" w:rsidRDefault="00B74591">
      <w:pPr>
        <w:spacing w:line="276" w:lineRule="auto"/>
        <w:rPr>
          <w:b/>
        </w:rPr>
      </w:pPr>
      <w:r>
        <w:rPr>
          <w:b/>
        </w:rPr>
        <w:t>1</w:t>
      </w:r>
      <w:r w:rsidR="009D1E01">
        <w:rPr>
          <w:b/>
        </w:rPr>
        <w:t>5</w:t>
      </w:r>
      <w:r>
        <w:rPr>
          <w:b/>
        </w:rPr>
        <w:t>. Submission of Abstracts and Papers</w:t>
      </w:r>
    </w:p>
    <w:p w14:paraId="00000114" w14:textId="77777777" w:rsidR="004857B0" w:rsidRDefault="00B74591">
      <w:pPr>
        <w:spacing w:line="276" w:lineRule="auto"/>
      </w:pPr>
      <w:r>
        <w:t xml:space="preserve">All submission of abstracts and papers should be done online through the Congress web site. Submitted abstracts and papers should be accessible to the track co-chairs by special permissions to access the system. The co-chairs might see only the abstract that are relevant to their task. The system should facilitate recording of the co-chairs’ decisions to accept or reject the abstract (each and then final agreed-upon decision), and possibly entertain other options (e.g., suggest for a poster session, suggest a more suitable track, etc.). Based on the final decisions recorded in the system, the corresponding authors are informed of the outcome by the Congress Organisers. The track co-chairs suggest the sessions’ chairs among the registered or expected participants, contact them and confirm the assignment with the Organisers (for inclusion in the programme). </w:t>
      </w:r>
    </w:p>
    <w:p w14:paraId="00000115" w14:textId="77777777" w:rsidR="004857B0" w:rsidRDefault="004857B0">
      <w:pPr>
        <w:spacing w:line="276" w:lineRule="auto"/>
      </w:pPr>
    </w:p>
    <w:p w14:paraId="00000116" w14:textId="73305C9E" w:rsidR="004857B0" w:rsidRDefault="00B74591">
      <w:pPr>
        <w:spacing w:line="276" w:lineRule="auto"/>
        <w:rPr>
          <w:b/>
        </w:rPr>
      </w:pPr>
      <w:r>
        <w:rPr>
          <w:b/>
        </w:rPr>
        <w:t>1</w:t>
      </w:r>
      <w:r w:rsidR="009D1E01">
        <w:rPr>
          <w:b/>
        </w:rPr>
        <w:t>6</w:t>
      </w:r>
      <w:r>
        <w:rPr>
          <w:b/>
        </w:rPr>
        <w:t>. Registration</w:t>
      </w:r>
    </w:p>
    <w:p w14:paraId="00000117" w14:textId="77777777" w:rsidR="004857B0" w:rsidRDefault="00B74591">
      <w:pPr>
        <w:spacing w:line="276" w:lineRule="auto"/>
      </w:pPr>
      <w:r>
        <w:t>The system used for Congress registration should be integrated with other Congress activities as well as the financial processing and accounting, such as selection of Mobile or PhD Workshops. During an online registration, the prospective attendees should be able to fill in a form containing all necessary details and have several payment options, international and domestic (invoice, online by credit card or an account, bank cheque). On-site registration should be available during the Congress and should rely on the same system so that problems such as duplications or manual handling (and possible misplacement of information) are avoided. Cancellation is an important part of the registration procedures. A clear cancellation policy should be developed, made easily accessible, and honoured by the Organisers.</w:t>
      </w:r>
    </w:p>
    <w:p w14:paraId="00000118" w14:textId="77777777" w:rsidR="004857B0" w:rsidRDefault="004857B0"/>
    <w:p w14:paraId="00000119" w14:textId="77777777" w:rsidR="004857B0" w:rsidRDefault="00B74591">
      <w:pPr>
        <w:spacing w:after="0"/>
        <w:jc w:val="left"/>
        <w:rPr>
          <w:b/>
        </w:rPr>
      </w:pPr>
      <w:r>
        <w:br w:type="page"/>
      </w:r>
    </w:p>
    <w:p w14:paraId="0000011A" w14:textId="77777777" w:rsidR="004857B0" w:rsidRDefault="00B74591">
      <w:pPr>
        <w:spacing w:after="0"/>
        <w:jc w:val="center"/>
        <w:rPr>
          <w:b/>
        </w:rPr>
      </w:pPr>
      <w:r>
        <w:rPr>
          <w:b/>
        </w:rPr>
        <w:lastRenderedPageBreak/>
        <w:t>APPENDIX V – INFORMATION ON PREVIOUS WPSC</w:t>
      </w:r>
    </w:p>
    <w:p w14:paraId="0000011B" w14:textId="77777777" w:rsidR="004857B0" w:rsidRDefault="004857B0"/>
    <w:p w14:paraId="0000011C" w14:textId="77777777" w:rsidR="004857B0" w:rsidRDefault="00B74591">
      <w:pPr>
        <w:rPr>
          <w:b/>
        </w:rPr>
      </w:pPr>
      <w:r>
        <w:rPr>
          <w:b/>
        </w:rPr>
        <w:t>First WPSC 2001</w:t>
      </w:r>
    </w:p>
    <w:p w14:paraId="0000011D" w14:textId="77777777" w:rsidR="004857B0" w:rsidRDefault="00B74591">
      <w:r>
        <w:rPr>
          <w:b/>
        </w:rPr>
        <w:t>Host Institution:</w:t>
      </w:r>
      <w:r>
        <w:t xml:space="preserve"> Tongji University, Shanghai, China</w:t>
      </w:r>
    </w:p>
    <w:p w14:paraId="0000011E" w14:textId="77777777" w:rsidR="004857B0" w:rsidRDefault="00B74591">
      <w:r>
        <w:rPr>
          <w:b/>
        </w:rPr>
        <w:t>Sponsor Association:</w:t>
      </w:r>
      <w:r>
        <w:t xml:space="preserve"> ACSP, AESOP, APSA and ANZAPS</w:t>
      </w:r>
    </w:p>
    <w:p w14:paraId="0000011F" w14:textId="77777777" w:rsidR="004857B0" w:rsidRDefault="00B74591">
      <w:r>
        <w:rPr>
          <w:b/>
        </w:rPr>
        <w:t>Theme:</w:t>
      </w:r>
      <w:r>
        <w:t xml:space="preserve"> “Planning for Cities in the 21st Century: Opportunities and Challenges”</w:t>
      </w:r>
    </w:p>
    <w:p w14:paraId="00000120" w14:textId="77777777" w:rsidR="004857B0" w:rsidRDefault="00B74591">
      <w:r>
        <w:rPr>
          <w:b/>
        </w:rPr>
        <w:t>Rationale:</w:t>
      </w:r>
      <w:r>
        <w:t xml:space="preserve"> The First WPSC aimed to cover a wide range of topics which would be faced by planning educators and the profession in a rapid urbanising world in the turn of the new millennium. The selection of Shanghai reflected the view shared by four regional associations that the influence of the World Congress would be greatest if it could be held in one of the fastest growing cities and regions, where both the opportunities and challenges were greatest, and thus the need for planning was most obvious too.</w:t>
      </w:r>
    </w:p>
    <w:p w14:paraId="00000121" w14:textId="77777777" w:rsidR="004857B0" w:rsidRDefault="004857B0"/>
    <w:p w14:paraId="00000122" w14:textId="77777777" w:rsidR="004857B0" w:rsidRDefault="00B74591">
      <w:pPr>
        <w:rPr>
          <w:b/>
        </w:rPr>
      </w:pPr>
      <w:r>
        <w:rPr>
          <w:b/>
        </w:rPr>
        <w:t>Second WPSC 2006</w:t>
      </w:r>
    </w:p>
    <w:p w14:paraId="00000123" w14:textId="77777777" w:rsidR="004857B0" w:rsidRDefault="00B74591">
      <w:r>
        <w:rPr>
          <w:b/>
        </w:rPr>
        <w:t>Host Institution:</w:t>
      </w:r>
      <w:r>
        <w:t xml:space="preserve"> Autonomous University of Mexico, Mexico City, Mexico</w:t>
      </w:r>
    </w:p>
    <w:p w14:paraId="00000124" w14:textId="77777777" w:rsidR="004857B0" w:rsidRDefault="00B74591">
      <w:r>
        <w:rPr>
          <w:b/>
        </w:rPr>
        <w:t>Sponsor Association:</w:t>
      </w:r>
      <w:r>
        <w:t xml:space="preserve"> ALEUP</w:t>
      </w:r>
    </w:p>
    <w:p w14:paraId="00000125" w14:textId="77777777" w:rsidR="004857B0" w:rsidRDefault="00B74591">
      <w:r>
        <w:rPr>
          <w:b/>
        </w:rPr>
        <w:t>Theme:</w:t>
      </w:r>
      <w:r>
        <w:t xml:space="preserve"> “Diversity and Multiplicity: A New Agenda for the World Planning Community”</w:t>
      </w:r>
    </w:p>
    <w:p w14:paraId="00000126" w14:textId="77777777" w:rsidR="004857B0" w:rsidRDefault="00B74591">
      <w:r>
        <w:rPr>
          <w:b/>
        </w:rPr>
        <w:t xml:space="preserve">Rationale: </w:t>
      </w:r>
      <w:r>
        <w:t>The Second WPSC was worried about how planning should address differences of culture and places taking into consideration the global forces that affect territories, how spatial justice could be defined in the light of diversity, and how to convert diversity and multiplicity into effective resources for the betterment of urban life.</w:t>
      </w:r>
    </w:p>
    <w:p w14:paraId="00000127" w14:textId="77777777" w:rsidR="004857B0" w:rsidRDefault="004857B0">
      <w:pPr>
        <w:rPr>
          <w:b/>
        </w:rPr>
      </w:pPr>
    </w:p>
    <w:p w14:paraId="00000128" w14:textId="77777777" w:rsidR="004857B0" w:rsidRDefault="00B74591">
      <w:pPr>
        <w:rPr>
          <w:b/>
        </w:rPr>
      </w:pPr>
      <w:r>
        <w:rPr>
          <w:b/>
        </w:rPr>
        <w:t>Third WPSC 2011</w:t>
      </w:r>
    </w:p>
    <w:p w14:paraId="00000129" w14:textId="77777777" w:rsidR="004857B0" w:rsidRDefault="00B74591">
      <w:r>
        <w:rPr>
          <w:b/>
        </w:rPr>
        <w:t>Host Institution:</w:t>
      </w:r>
      <w:r>
        <w:t xml:space="preserve"> University of Western Australia, Perth, Australia</w:t>
      </w:r>
    </w:p>
    <w:p w14:paraId="0000012A" w14:textId="77777777" w:rsidR="004857B0" w:rsidRDefault="00B74591">
      <w:r>
        <w:rPr>
          <w:b/>
        </w:rPr>
        <w:t>Sponsor Association:</w:t>
      </w:r>
      <w:r>
        <w:t xml:space="preserve"> ANZAPS</w:t>
      </w:r>
    </w:p>
    <w:p w14:paraId="0000012B" w14:textId="77777777" w:rsidR="004857B0" w:rsidRDefault="00B74591">
      <w:r>
        <w:rPr>
          <w:b/>
        </w:rPr>
        <w:t>Theme:</w:t>
      </w:r>
      <w:r>
        <w:t xml:space="preserve"> “Planning’s future – Future’s planning:  Planning in an Era of Global (Un)Certainty and Transformation”</w:t>
      </w:r>
    </w:p>
    <w:p w14:paraId="0000012C" w14:textId="77777777" w:rsidR="004857B0" w:rsidRDefault="00B74591">
      <w:r>
        <w:rPr>
          <w:b/>
        </w:rPr>
        <w:t>Rationale:</w:t>
      </w:r>
      <w:r>
        <w:t xml:space="preserve"> The 2011 Congress aimed to cope with a series of “mega-wicked problems” in the form of rapid urbanisation, climate change, population growth and demographic structuring, natural disasters and, global economic, considering the (re)turn to urban and regional planning/planners for explanations and (re)solutions as a result of it. It aimed to critically reflect on where planning education and practice came from, where they were at that time and heading to over the following 10-20 years.</w:t>
      </w:r>
    </w:p>
    <w:p w14:paraId="0000012D" w14:textId="77777777" w:rsidR="004857B0" w:rsidRDefault="004857B0"/>
    <w:p w14:paraId="0000012E" w14:textId="77777777" w:rsidR="004857B0" w:rsidRPr="006A750D" w:rsidRDefault="00B74591">
      <w:pPr>
        <w:rPr>
          <w:b/>
          <w:lang w:val="pt-PT"/>
        </w:rPr>
      </w:pPr>
      <w:r w:rsidRPr="006A750D">
        <w:rPr>
          <w:b/>
          <w:lang w:val="pt-PT"/>
        </w:rPr>
        <w:t>Fourth WPSC 2016</w:t>
      </w:r>
    </w:p>
    <w:p w14:paraId="0000012F" w14:textId="77777777" w:rsidR="004857B0" w:rsidRPr="006A750D" w:rsidRDefault="00B74591">
      <w:pPr>
        <w:rPr>
          <w:lang w:val="pt-PT"/>
        </w:rPr>
      </w:pPr>
      <w:r w:rsidRPr="006A750D">
        <w:rPr>
          <w:b/>
          <w:lang w:val="pt-PT"/>
        </w:rPr>
        <w:t xml:space="preserve">Host Institution: </w:t>
      </w:r>
      <w:r w:rsidRPr="006A750D">
        <w:rPr>
          <w:lang w:val="pt-PT"/>
        </w:rPr>
        <w:t>Federal University of Rio de Janeiro, Rio de Janeiro, Brazil</w:t>
      </w:r>
    </w:p>
    <w:p w14:paraId="00000130" w14:textId="77777777" w:rsidR="004857B0" w:rsidRDefault="00B74591">
      <w:r>
        <w:rPr>
          <w:b/>
        </w:rPr>
        <w:t>Theme: “</w:t>
      </w:r>
      <w:r>
        <w:t>Global Crisis, Planning &amp; Challenges to Spatial Justice in the North and in the South”</w:t>
      </w:r>
    </w:p>
    <w:p w14:paraId="00000131" w14:textId="77777777" w:rsidR="004857B0" w:rsidRDefault="00B74591">
      <w:pPr>
        <w:rPr>
          <w:b/>
        </w:rPr>
      </w:pPr>
      <w:r>
        <w:rPr>
          <w:b/>
        </w:rPr>
        <w:t>Rationale:</w:t>
      </w:r>
      <w:r>
        <w:t xml:space="preserve"> The 2016 Congress aimed to discuss the challenges for planning to promote social justice considering the impacts of the 2008 financial crisis both in Global North and South, which various cities have witnessed the growing of protest movements of a discontent civil society.</w:t>
      </w:r>
      <w:r>
        <w:br w:type="page"/>
      </w:r>
    </w:p>
    <w:p w14:paraId="00000132" w14:textId="77777777" w:rsidR="004857B0" w:rsidRDefault="00B74591">
      <w:pPr>
        <w:rPr>
          <w:b/>
        </w:rPr>
      </w:pPr>
      <w:r>
        <w:rPr>
          <w:b/>
        </w:rPr>
        <w:lastRenderedPageBreak/>
        <w:t>Fifth WPSC 2022</w:t>
      </w:r>
    </w:p>
    <w:p w14:paraId="00000133" w14:textId="77777777" w:rsidR="004857B0" w:rsidRDefault="00B74591">
      <w:r>
        <w:rPr>
          <w:b/>
        </w:rPr>
        <w:t xml:space="preserve">Host Institution: </w:t>
      </w:r>
      <w:r>
        <w:t>Indonesian Planning Schools Association</w:t>
      </w:r>
    </w:p>
    <w:p w14:paraId="00000134" w14:textId="77777777" w:rsidR="004857B0" w:rsidRDefault="00B74591">
      <w:r>
        <w:rPr>
          <w:b/>
        </w:rPr>
        <w:t>Theme: “</w:t>
      </w:r>
      <w:r>
        <w:t>Planning A Global Village: Inclusion, Innovation, and Disruption”</w:t>
      </w:r>
    </w:p>
    <w:p w14:paraId="00000135" w14:textId="77777777" w:rsidR="004857B0" w:rsidRDefault="00B74591">
      <w:r>
        <w:rPr>
          <w:b/>
        </w:rPr>
        <w:t>Rationale:</w:t>
      </w:r>
      <w:r>
        <w:t xml:space="preserve"> The joint 5th WPSC congress and 16th APSA congress in 2022, used these ideas as backdrop for critically examining the effect of disruptive innovation and inclusion in planning and design. At the same time, the congress also considered topics related to globalization and the way it stimulates creative disruption and inclusion in planning and design. We encouraged ideas that consider disruptive innovation and inclusion as other forms of machine capable to co-opt various actors and institutions in disseminating certain social, economic and cultural values, planning and design as a form of resistance against the commodification process diffused across space and social groups and is systematically embedded in the structural power relations of innovation politics, and historical assessment of space and built environment as a form of disruptive innovation.</w:t>
      </w:r>
    </w:p>
    <w:p w14:paraId="533B7265" w14:textId="5F17A525" w:rsidR="00753F55" w:rsidRDefault="00753F55">
      <w:pPr>
        <w:rPr>
          <w:b/>
        </w:rPr>
      </w:pPr>
    </w:p>
    <w:p w14:paraId="68A6B17A" w14:textId="77777777" w:rsidR="006A750D" w:rsidRDefault="006A750D">
      <w:pPr>
        <w:spacing w:line="276" w:lineRule="auto"/>
        <w:jc w:val="center"/>
        <w:rPr>
          <w:b/>
        </w:rPr>
      </w:pPr>
    </w:p>
    <w:p w14:paraId="61B3EA45" w14:textId="77777777" w:rsidR="006A750D" w:rsidRDefault="006A750D">
      <w:pPr>
        <w:spacing w:line="276" w:lineRule="auto"/>
        <w:jc w:val="center"/>
        <w:rPr>
          <w:b/>
        </w:rPr>
      </w:pPr>
    </w:p>
    <w:p w14:paraId="03B54079" w14:textId="77777777" w:rsidR="006A750D" w:rsidRDefault="006A750D">
      <w:pPr>
        <w:spacing w:line="276" w:lineRule="auto"/>
        <w:jc w:val="center"/>
        <w:rPr>
          <w:b/>
        </w:rPr>
      </w:pPr>
    </w:p>
    <w:p w14:paraId="04E53953" w14:textId="77777777" w:rsidR="006A750D" w:rsidRDefault="006A750D">
      <w:pPr>
        <w:spacing w:line="276" w:lineRule="auto"/>
        <w:jc w:val="center"/>
        <w:rPr>
          <w:b/>
        </w:rPr>
      </w:pPr>
    </w:p>
    <w:p w14:paraId="48876A29" w14:textId="77777777" w:rsidR="006A750D" w:rsidRDefault="006A750D">
      <w:pPr>
        <w:spacing w:line="276" w:lineRule="auto"/>
        <w:jc w:val="center"/>
        <w:rPr>
          <w:b/>
        </w:rPr>
      </w:pPr>
    </w:p>
    <w:p w14:paraId="44463EBF" w14:textId="77777777" w:rsidR="006A750D" w:rsidRDefault="006A750D">
      <w:pPr>
        <w:spacing w:line="276" w:lineRule="auto"/>
        <w:jc w:val="center"/>
        <w:rPr>
          <w:b/>
        </w:rPr>
      </w:pPr>
    </w:p>
    <w:p w14:paraId="57ECBE0E" w14:textId="77777777" w:rsidR="006A750D" w:rsidRDefault="006A750D">
      <w:pPr>
        <w:spacing w:line="276" w:lineRule="auto"/>
        <w:jc w:val="center"/>
        <w:rPr>
          <w:b/>
        </w:rPr>
      </w:pPr>
    </w:p>
    <w:p w14:paraId="3BBFA19D" w14:textId="77777777" w:rsidR="006A750D" w:rsidRDefault="006A750D">
      <w:pPr>
        <w:spacing w:line="276" w:lineRule="auto"/>
        <w:jc w:val="center"/>
        <w:rPr>
          <w:b/>
        </w:rPr>
      </w:pPr>
    </w:p>
    <w:p w14:paraId="5F56B34A" w14:textId="77777777" w:rsidR="006A750D" w:rsidRDefault="006A750D">
      <w:pPr>
        <w:spacing w:line="276" w:lineRule="auto"/>
        <w:jc w:val="center"/>
        <w:rPr>
          <w:b/>
        </w:rPr>
      </w:pPr>
    </w:p>
    <w:p w14:paraId="6ABA059E" w14:textId="77777777" w:rsidR="006A750D" w:rsidRDefault="006A750D">
      <w:pPr>
        <w:spacing w:line="276" w:lineRule="auto"/>
        <w:jc w:val="center"/>
        <w:rPr>
          <w:b/>
        </w:rPr>
      </w:pPr>
    </w:p>
    <w:p w14:paraId="44963A9E" w14:textId="77777777" w:rsidR="006A750D" w:rsidRDefault="006A750D">
      <w:pPr>
        <w:spacing w:line="276" w:lineRule="auto"/>
        <w:jc w:val="center"/>
        <w:rPr>
          <w:b/>
        </w:rPr>
      </w:pPr>
    </w:p>
    <w:p w14:paraId="6EC56CD3" w14:textId="77777777" w:rsidR="006A750D" w:rsidRDefault="006A750D">
      <w:pPr>
        <w:spacing w:line="276" w:lineRule="auto"/>
        <w:jc w:val="center"/>
        <w:rPr>
          <w:b/>
        </w:rPr>
      </w:pPr>
    </w:p>
    <w:p w14:paraId="67F690E8" w14:textId="77777777" w:rsidR="006A750D" w:rsidRDefault="006A750D">
      <w:pPr>
        <w:spacing w:line="276" w:lineRule="auto"/>
        <w:jc w:val="center"/>
        <w:rPr>
          <w:b/>
        </w:rPr>
      </w:pPr>
    </w:p>
    <w:p w14:paraId="28B2AAAA" w14:textId="77777777" w:rsidR="006A750D" w:rsidRDefault="006A750D">
      <w:pPr>
        <w:spacing w:line="276" w:lineRule="auto"/>
        <w:jc w:val="center"/>
        <w:rPr>
          <w:b/>
        </w:rPr>
      </w:pPr>
    </w:p>
    <w:p w14:paraId="576DFFCF" w14:textId="77777777" w:rsidR="006A750D" w:rsidRDefault="006A750D">
      <w:pPr>
        <w:spacing w:line="276" w:lineRule="auto"/>
        <w:jc w:val="center"/>
        <w:rPr>
          <w:b/>
        </w:rPr>
      </w:pPr>
    </w:p>
    <w:p w14:paraId="19DDBE1E" w14:textId="77777777" w:rsidR="006A750D" w:rsidRDefault="006A750D">
      <w:pPr>
        <w:spacing w:line="276" w:lineRule="auto"/>
        <w:jc w:val="center"/>
        <w:rPr>
          <w:b/>
        </w:rPr>
      </w:pPr>
    </w:p>
    <w:p w14:paraId="44548A7A" w14:textId="77777777" w:rsidR="006A750D" w:rsidRDefault="006A750D">
      <w:pPr>
        <w:spacing w:line="276" w:lineRule="auto"/>
        <w:jc w:val="center"/>
        <w:rPr>
          <w:b/>
        </w:rPr>
      </w:pPr>
    </w:p>
    <w:p w14:paraId="1C431877" w14:textId="77777777" w:rsidR="006A750D" w:rsidRDefault="006A750D">
      <w:pPr>
        <w:spacing w:line="276" w:lineRule="auto"/>
        <w:jc w:val="center"/>
        <w:rPr>
          <w:b/>
        </w:rPr>
      </w:pPr>
    </w:p>
    <w:p w14:paraId="1E903488" w14:textId="77777777" w:rsidR="006A750D" w:rsidRDefault="006A750D">
      <w:pPr>
        <w:spacing w:line="276" w:lineRule="auto"/>
        <w:jc w:val="center"/>
        <w:rPr>
          <w:b/>
        </w:rPr>
      </w:pPr>
    </w:p>
    <w:p w14:paraId="24096245" w14:textId="77777777" w:rsidR="006A750D" w:rsidRDefault="006A750D">
      <w:pPr>
        <w:spacing w:line="276" w:lineRule="auto"/>
        <w:jc w:val="center"/>
        <w:rPr>
          <w:b/>
        </w:rPr>
      </w:pPr>
    </w:p>
    <w:p w14:paraId="398282D1" w14:textId="77777777" w:rsidR="006A750D" w:rsidRDefault="006A750D">
      <w:pPr>
        <w:spacing w:line="276" w:lineRule="auto"/>
        <w:jc w:val="center"/>
        <w:rPr>
          <w:b/>
        </w:rPr>
      </w:pPr>
    </w:p>
    <w:p w14:paraId="081B211A" w14:textId="77777777" w:rsidR="006A750D" w:rsidRDefault="006A750D">
      <w:pPr>
        <w:spacing w:line="276" w:lineRule="auto"/>
        <w:jc w:val="center"/>
        <w:rPr>
          <w:b/>
        </w:rPr>
      </w:pPr>
    </w:p>
    <w:p w14:paraId="6C6B39A4" w14:textId="77777777" w:rsidR="006A750D" w:rsidRDefault="006A750D">
      <w:pPr>
        <w:spacing w:line="276" w:lineRule="auto"/>
        <w:jc w:val="center"/>
        <w:rPr>
          <w:b/>
        </w:rPr>
      </w:pPr>
    </w:p>
    <w:p w14:paraId="5C60ACF8" w14:textId="77777777" w:rsidR="006A750D" w:rsidRDefault="006A750D">
      <w:pPr>
        <w:spacing w:line="276" w:lineRule="auto"/>
        <w:jc w:val="center"/>
        <w:rPr>
          <w:b/>
        </w:rPr>
      </w:pPr>
    </w:p>
    <w:p w14:paraId="277979EA" w14:textId="77777777" w:rsidR="006A750D" w:rsidRDefault="006A750D">
      <w:pPr>
        <w:spacing w:line="276" w:lineRule="auto"/>
        <w:jc w:val="center"/>
        <w:rPr>
          <w:b/>
        </w:rPr>
      </w:pPr>
    </w:p>
    <w:p w14:paraId="00000137" w14:textId="03D89930" w:rsidR="004857B0" w:rsidRDefault="00B74591">
      <w:pPr>
        <w:spacing w:line="276" w:lineRule="auto"/>
        <w:jc w:val="center"/>
        <w:rPr>
          <w:b/>
        </w:rPr>
      </w:pPr>
      <w:r>
        <w:rPr>
          <w:b/>
        </w:rPr>
        <w:lastRenderedPageBreak/>
        <w:t>APPENDIX VI – LIST OF TRACKS OF WPSC 2022</w:t>
      </w:r>
    </w:p>
    <w:p w14:paraId="00000138" w14:textId="77777777" w:rsidR="004857B0" w:rsidRDefault="004857B0">
      <w:pPr>
        <w:spacing w:line="276" w:lineRule="auto"/>
      </w:pPr>
    </w:p>
    <w:p w14:paraId="00000139" w14:textId="77777777" w:rsidR="004857B0" w:rsidRDefault="00B74591">
      <w:pPr>
        <w:spacing w:line="276" w:lineRule="auto"/>
      </w:pPr>
      <w:r>
        <w:t xml:space="preserve">01. Urban, Peri-Urban, and Metropolitan Development </w:t>
      </w:r>
    </w:p>
    <w:p w14:paraId="0000013A" w14:textId="77777777" w:rsidR="004857B0" w:rsidRDefault="00B74591">
      <w:pPr>
        <w:spacing w:line="276" w:lineRule="auto"/>
      </w:pPr>
      <w:r>
        <w:t xml:space="preserve">02. Informality, Inclusion, and Participation </w:t>
      </w:r>
    </w:p>
    <w:p w14:paraId="0000013B" w14:textId="77777777" w:rsidR="004857B0" w:rsidRDefault="00B74591">
      <w:pPr>
        <w:spacing w:line="276" w:lineRule="auto"/>
      </w:pPr>
      <w:r>
        <w:t>03. Heritage, Culture, and Identity</w:t>
      </w:r>
    </w:p>
    <w:p w14:paraId="0000013C" w14:textId="77777777" w:rsidR="004857B0" w:rsidRDefault="00B74591">
      <w:pPr>
        <w:spacing w:line="276" w:lineRule="auto"/>
      </w:pPr>
      <w:r>
        <w:t>04. Disaster, Risk, and Resilience</w:t>
      </w:r>
    </w:p>
    <w:p w14:paraId="0000013D" w14:textId="77777777" w:rsidR="004857B0" w:rsidRDefault="00B74591">
      <w:pPr>
        <w:spacing w:line="276" w:lineRule="auto"/>
      </w:pPr>
      <w:r>
        <w:t xml:space="preserve">05. Environment, Climate, and Health </w:t>
      </w:r>
    </w:p>
    <w:p w14:paraId="0000013E" w14:textId="77777777" w:rsidR="004857B0" w:rsidRDefault="00B74591">
      <w:pPr>
        <w:spacing w:line="276" w:lineRule="auto"/>
      </w:pPr>
      <w:r>
        <w:t>06. ICT, Knowledge, and Innovation</w:t>
      </w:r>
    </w:p>
    <w:p w14:paraId="0000013F" w14:textId="77777777" w:rsidR="004857B0" w:rsidRDefault="00B74591">
      <w:pPr>
        <w:spacing w:line="276" w:lineRule="auto"/>
      </w:pPr>
      <w:r>
        <w:t>07. Spatial Analysis, Methods, and Modelling</w:t>
      </w:r>
    </w:p>
    <w:p w14:paraId="00000140" w14:textId="77777777" w:rsidR="004857B0" w:rsidRDefault="00B74591">
      <w:pPr>
        <w:spacing w:line="276" w:lineRule="auto"/>
      </w:pPr>
      <w:r>
        <w:t xml:space="preserve">08. Governance and Politics </w:t>
      </w:r>
    </w:p>
    <w:p w14:paraId="00000141" w14:textId="77777777" w:rsidR="004857B0" w:rsidRDefault="00B74591">
      <w:pPr>
        <w:spacing w:line="276" w:lineRule="auto"/>
      </w:pPr>
      <w:r>
        <w:t>09. Infrastructure, Transport, and Mobility</w:t>
      </w:r>
    </w:p>
    <w:p w14:paraId="00000142" w14:textId="77777777" w:rsidR="004857B0" w:rsidRDefault="00B74591">
      <w:pPr>
        <w:spacing w:line="276" w:lineRule="auto"/>
      </w:pPr>
      <w:r>
        <w:t>10. Rural, Regional, and Small Island Development</w:t>
      </w:r>
    </w:p>
    <w:p w14:paraId="00000143" w14:textId="77777777" w:rsidR="004857B0" w:rsidRDefault="00B74591">
      <w:pPr>
        <w:spacing w:line="276" w:lineRule="auto"/>
      </w:pPr>
      <w:r>
        <w:t>11. Planning History, Theory and Practice</w:t>
      </w:r>
    </w:p>
    <w:p w14:paraId="00000144" w14:textId="77777777" w:rsidR="004857B0" w:rsidRDefault="00B74591">
      <w:pPr>
        <w:spacing w:line="276" w:lineRule="auto"/>
      </w:pPr>
      <w:r>
        <w:t xml:space="preserve">12. Planning Education and Pedagogy </w:t>
      </w:r>
    </w:p>
    <w:p w14:paraId="00000145" w14:textId="77777777" w:rsidR="004857B0" w:rsidRDefault="00B74591">
      <w:pPr>
        <w:spacing w:line="276" w:lineRule="auto"/>
      </w:pPr>
      <w:r>
        <w:t xml:space="preserve">13. Land, Housing, and Settlement </w:t>
      </w:r>
    </w:p>
    <w:p w14:paraId="00000146" w14:textId="77777777" w:rsidR="004857B0" w:rsidRDefault="004857B0">
      <w:pPr>
        <w:spacing w:line="276" w:lineRule="auto"/>
        <w:sectPr w:rsidR="004857B0">
          <w:headerReference w:type="first" r:id="rId13"/>
          <w:footerReference w:type="first" r:id="rId14"/>
          <w:pgSz w:w="11910" w:h="16840"/>
          <w:pgMar w:top="1418" w:right="1134" w:bottom="1418" w:left="1701" w:header="567" w:footer="567" w:gutter="0"/>
          <w:cols w:space="720"/>
          <w:titlePg/>
        </w:sectPr>
      </w:pPr>
    </w:p>
    <w:p w14:paraId="00000147" w14:textId="77777777" w:rsidR="004857B0" w:rsidRDefault="00B74591">
      <w:pPr>
        <w:spacing w:line="276" w:lineRule="auto"/>
        <w:jc w:val="center"/>
        <w:rPr>
          <w:b/>
        </w:rPr>
      </w:pPr>
      <w:r>
        <w:rPr>
          <w:b/>
        </w:rPr>
        <w:lastRenderedPageBreak/>
        <w:t>APPENDIX VII – AGREEMENT ON WORLD PLANNING SCHOOLS CONGRESS 2026 TEMPLATE</w:t>
      </w:r>
    </w:p>
    <w:p w14:paraId="00000148" w14:textId="77777777" w:rsidR="004857B0" w:rsidRDefault="004857B0">
      <w:pPr>
        <w:spacing w:line="276" w:lineRule="auto"/>
      </w:pPr>
    </w:p>
    <w:p w14:paraId="00000149" w14:textId="77777777" w:rsidR="004857B0" w:rsidRDefault="00B74591">
      <w:pPr>
        <w:spacing w:line="276" w:lineRule="auto"/>
        <w:rPr>
          <w:b/>
        </w:rPr>
      </w:pPr>
      <w:r>
        <w:rPr>
          <w:b/>
        </w:rPr>
        <w:t>1.</w:t>
      </w:r>
      <w:r>
        <w:rPr>
          <w:b/>
        </w:rPr>
        <w:tab/>
        <w:t>Parties of the Agreement</w:t>
      </w:r>
    </w:p>
    <w:p w14:paraId="0000014A" w14:textId="77777777" w:rsidR="004857B0" w:rsidRDefault="00B74591">
      <w:pPr>
        <w:spacing w:line="276" w:lineRule="auto"/>
      </w:pPr>
      <w:r>
        <w:t>This Agreement on the World Planning Schools Congress 2026 (WPSC 2026) (“Agreement”) is made by and between the Global Planning Education Association Network (GPEAN), hereby represented by the WPSC Steering Committee Chair (SCC) [Iwan Rudiarto], and the [Institution(s), Department Name(s)], represented by [Name(s), Position(s)].</w:t>
      </w:r>
    </w:p>
    <w:p w14:paraId="0000014B" w14:textId="77777777" w:rsidR="004857B0" w:rsidRDefault="00B74591">
      <w:pPr>
        <w:spacing w:line="276" w:lineRule="auto"/>
      </w:pPr>
      <w:r>
        <w:t>Under this Agreement, the [Institution(s), Department Name(s)] will organise the WPSC 2026 in [Place].</w:t>
      </w:r>
    </w:p>
    <w:p w14:paraId="0000014C" w14:textId="77777777" w:rsidR="004857B0" w:rsidRDefault="004857B0">
      <w:pPr>
        <w:spacing w:line="276" w:lineRule="auto"/>
      </w:pPr>
    </w:p>
    <w:p w14:paraId="0000014D" w14:textId="77777777" w:rsidR="004857B0" w:rsidRDefault="00B74591">
      <w:pPr>
        <w:spacing w:line="276" w:lineRule="auto"/>
        <w:rPr>
          <w:b/>
        </w:rPr>
      </w:pPr>
      <w:r>
        <w:rPr>
          <w:b/>
        </w:rPr>
        <w:t>2.</w:t>
      </w:r>
      <w:r>
        <w:rPr>
          <w:b/>
        </w:rPr>
        <w:tab/>
        <w:t>Dates and duration of the Congress</w:t>
      </w:r>
    </w:p>
    <w:p w14:paraId="0000014E" w14:textId="77777777" w:rsidR="004857B0" w:rsidRDefault="00B74591">
      <w:pPr>
        <w:spacing w:line="276" w:lineRule="auto"/>
      </w:pPr>
      <w:r>
        <w:t>The dates of [Dates, Year] are envisaged for the Congress. The PhD Workshop will be held in [Place], hosted by [Institution(s) Name(s)] from [Dates, Year], followed by an optional stay for the workshop participants during the Congress.</w:t>
      </w:r>
    </w:p>
    <w:p w14:paraId="0000014F" w14:textId="77777777" w:rsidR="004857B0" w:rsidRDefault="00B74591">
      <w:pPr>
        <w:spacing w:line="276" w:lineRule="auto"/>
      </w:pPr>
      <w:r>
        <w:t xml:space="preserve"> </w:t>
      </w:r>
    </w:p>
    <w:p w14:paraId="00000150" w14:textId="77777777" w:rsidR="004857B0" w:rsidRDefault="00B74591">
      <w:pPr>
        <w:spacing w:line="276" w:lineRule="auto"/>
        <w:rPr>
          <w:b/>
        </w:rPr>
      </w:pPr>
      <w:r>
        <w:rPr>
          <w:b/>
        </w:rPr>
        <w:t>3.</w:t>
      </w:r>
      <w:r>
        <w:rPr>
          <w:b/>
        </w:rPr>
        <w:tab/>
        <w:t>Local Organising Committee</w:t>
      </w:r>
    </w:p>
    <w:p w14:paraId="00000151" w14:textId="77777777" w:rsidR="004857B0" w:rsidRDefault="00B74591">
      <w:pPr>
        <w:spacing w:line="276" w:lineRule="auto"/>
      </w:pPr>
      <w:r>
        <w:t>The Local Organising Committee (LOC) of the Congress is presided by the Chair and a Deputy Chair. The everyday contact between the Parties of the Agreement will be held by the Contact Person, who is agreed to be [Name].</w:t>
      </w:r>
    </w:p>
    <w:p w14:paraId="00000152" w14:textId="77777777" w:rsidR="004857B0" w:rsidRDefault="004857B0">
      <w:pPr>
        <w:spacing w:line="276" w:lineRule="auto"/>
      </w:pPr>
    </w:p>
    <w:p w14:paraId="00000153" w14:textId="77777777" w:rsidR="004857B0" w:rsidRDefault="00B74591">
      <w:pPr>
        <w:spacing w:line="276" w:lineRule="auto"/>
        <w:rPr>
          <w:b/>
        </w:rPr>
      </w:pPr>
      <w:r>
        <w:rPr>
          <w:b/>
        </w:rPr>
        <w:t>3.1.</w:t>
      </w:r>
      <w:r>
        <w:rPr>
          <w:b/>
        </w:rPr>
        <w:tab/>
        <w:t>Members of LOC</w:t>
      </w:r>
    </w:p>
    <w:p w14:paraId="00000154" w14:textId="77777777" w:rsidR="004857B0" w:rsidRDefault="00B74591">
      <w:pPr>
        <w:spacing w:line="276" w:lineRule="auto"/>
      </w:pPr>
      <w:r>
        <w:t>3.1.1.</w:t>
      </w:r>
      <w:r>
        <w:tab/>
        <w:t>The Local Organising Committee shall consist of: Representative part, including:</w:t>
      </w:r>
    </w:p>
    <w:p w14:paraId="00000155" w14:textId="77777777" w:rsidR="004857B0" w:rsidRDefault="00B74591">
      <w:pPr>
        <w:numPr>
          <w:ilvl w:val="0"/>
          <w:numId w:val="7"/>
        </w:numPr>
        <w:pBdr>
          <w:top w:val="nil"/>
          <w:left w:val="nil"/>
          <w:bottom w:val="nil"/>
          <w:right w:val="nil"/>
          <w:between w:val="nil"/>
        </w:pBdr>
        <w:spacing w:line="276" w:lineRule="auto"/>
        <w:ind w:left="1260" w:hanging="570"/>
        <w:rPr>
          <w:rFonts w:eastAsia="Times New Roman" w:cs="Times New Roman"/>
          <w:color w:val="000000"/>
        </w:rPr>
      </w:pPr>
      <w:r>
        <w:rPr>
          <w:rFonts w:eastAsia="Times New Roman" w:cs="Times New Roman"/>
          <w:color w:val="000000"/>
        </w:rPr>
        <w:t>Chair: Name</w:t>
      </w:r>
    </w:p>
    <w:p w14:paraId="00000156" w14:textId="77777777" w:rsidR="004857B0" w:rsidRDefault="00B74591">
      <w:pPr>
        <w:numPr>
          <w:ilvl w:val="0"/>
          <w:numId w:val="7"/>
        </w:numPr>
        <w:pBdr>
          <w:top w:val="nil"/>
          <w:left w:val="nil"/>
          <w:bottom w:val="nil"/>
          <w:right w:val="nil"/>
          <w:between w:val="nil"/>
        </w:pBdr>
        <w:spacing w:line="276" w:lineRule="auto"/>
        <w:ind w:left="1260" w:hanging="570"/>
        <w:rPr>
          <w:rFonts w:eastAsia="Times New Roman" w:cs="Times New Roman"/>
          <w:color w:val="000000"/>
        </w:rPr>
      </w:pPr>
      <w:r>
        <w:rPr>
          <w:rFonts w:eastAsia="Times New Roman" w:cs="Times New Roman"/>
          <w:color w:val="000000"/>
        </w:rPr>
        <w:t>Deputy Chair: Name and other members:</w:t>
      </w:r>
    </w:p>
    <w:p w14:paraId="00000157" w14:textId="77777777" w:rsidR="004857B0" w:rsidRDefault="00B74591">
      <w:pPr>
        <w:spacing w:line="276" w:lineRule="auto"/>
        <w:ind w:left="1260"/>
      </w:pPr>
      <w:r>
        <w:t>[List Names and Affiliations]</w:t>
      </w:r>
    </w:p>
    <w:p w14:paraId="00000158" w14:textId="77777777" w:rsidR="004857B0" w:rsidRDefault="00B74591">
      <w:pPr>
        <w:spacing w:line="276" w:lineRule="auto"/>
        <w:ind w:left="720" w:hanging="720"/>
      </w:pPr>
      <w:r>
        <w:t>3.1.2.</w:t>
      </w:r>
      <w:r>
        <w:tab/>
        <w:t>If the Contact Person for any reason failed to act provisionally or permanently, the LOC shall nominate a new Contact Person without any delay.</w:t>
      </w:r>
    </w:p>
    <w:p w14:paraId="00000159" w14:textId="77777777" w:rsidR="004857B0" w:rsidRDefault="00B74591">
      <w:pPr>
        <w:spacing w:line="276" w:lineRule="auto"/>
        <w:ind w:left="720" w:hanging="720"/>
      </w:pPr>
      <w:r>
        <w:t>3.1.3.</w:t>
      </w:r>
      <w:r>
        <w:tab/>
        <w:t>The Local Organising Committee may wish to establish any other bodies to help the development and organising the Congress.</w:t>
      </w:r>
    </w:p>
    <w:p w14:paraId="0000015A" w14:textId="77777777" w:rsidR="004857B0" w:rsidRDefault="004857B0">
      <w:pPr>
        <w:spacing w:line="276" w:lineRule="auto"/>
      </w:pPr>
    </w:p>
    <w:p w14:paraId="0000015B" w14:textId="77777777" w:rsidR="004857B0" w:rsidRDefault="00B74591">
      <w:pPr>
        <w:spacing w:line="276" w:lineRule="auto"/>
        <w:rPr>
          <w:b/>
        </w:rPr>
      </w:pPr>
      <w:r>
        <w:rPr>
          <w:b/>
        </w:rPr>
        <w:t>3.2.</w:t>
      </w:r>
      <w:r>
        <w:rPr>
          <w:b/>
        </w:rPr>
        <w:tab/>
        <w:t>Responsibilities of the LOC</w:t>
      </w:r>
    </w:p>
    <w:p w14:paraId="0000015C" w14:textId="77777777" w:rsidR="004857B0" w:rsidRDefault="00B74591">
      <w:pPr>
        <w:spacing w:line="276" w:lineRule="auto"/>
      </w:pPr>
      <w:r>
        <w:t>3.2.1.</w:t>
      </w:r>
      <w:r>
        <w:tab/>
        <w:t>The responsibilities of the LOC are as follows:</w:t>
      </w:r>
    </w:p>
    <w:p w14:paraId="0000015D" w14:textId="77777777" w:rsidR="004857B0" w:rsidRDefault="00B74591">
      <w:pPr>
        <w:numPr>
          <w:ilvl w:val="3"/>
          <w:numId w:val="3"/>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t>To provide GPEAN with any relevant information without any delay, through the Contact Person or in any other way if necessary;</w:t>
      </w:r>
    </w:p>
    <w:p w14:paraId="0000015E" w14:textId="77777777" w:rsidR="004857B0" w:rsidRDefault="00B74591">
      <w:pPr>
        <w:numPr>
          <w:ilvl w:val="3"/>
          <w:numId w:val="3"/>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t xml:space="preserve">To organise the tracks, track co-chairs; keynote speakers and invited persons in accordance </w:t>
      </w:r>
      <w:r>
        <w:rPr>
          <w:rFonts w:eastAsia="Times New Roman" w:cs="Times New Roman"/>
          <w:color w:val="000000"/>
        </w:rPr>
        <w:lastRenderedPageBreak/>
        <w:t>with GPEAN and the WPSC Steering Committee (SC);</w:t>
      </w:r>
    </w:p>
    <w:p w14:paraId="0000015F" w14:textId="77777777" w:rsidR="004857B0" w:rsidRDefault="00B74591">
      <w:pPr>
        <w:numPr>
          <w:ilvl w:val="3"/>
          <w:numId w:val="3"/>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t>To present frequently the state of preparations to the SC;</w:t>
      </w:r>
    </w:p>
    <w:p w14:paraId="00000160" w14:textId="77777777" w:rsidR="004857B0" w:rsidRDefault="00B74591">
      <w:pPr>
        <w:numPr>
          <w:ilvl w:val="3"/>
          <w:numId w:val="3"/>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t>To create a well organised congress webpage, where all possible information on the congress will be uploaded. This web page shall be maintained and updated regularly, well before the various deadlines, and shall remain accessible on the web at least for one year after the Congress. The website should necessarily include the logo and the link to GPEAN and its associations webpages;</w:t>
      </w:r>
    </w:p>
    <w:p w14:paraId="00000161" w14:textId="6A729412" w:rsidR="004857B0" w:rsidRDefault="00B74591">
      <w:pPr>
        <w:numPr>
          <w:ilvl w:val="3"/>
          <w:numId w:val="3"/>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t>To set the various deadlines for the preparations of the WPSC 202</w:t>
      </w:r>
      <w:r w:rsidR="00753F55">
        <w:rPr>
          <w:rFonts w:eastAsia="Times New Roman" w:cs="Times New Roman"/>
          <w:color w:val="000000"/>
        </w:rPr>
        <w:t>6</w:t>
      </w:r>
      <w:r>
        <w:rPr>
          <w:rFonts w:eastAsia="Times New Roman" w:cs="Times New Roman"/>
          <w:color w:val="000000"/>
        </w:rPr>
        <w:t>;</w:t>
      </w:r>
    </w:p>
    <w:p w14:paraId="00000162" w14:textId="77777777" w:rsidR="004857B0" w:rsidRDefault="00B74591">
      <w:pPr>
        <w:numPr>
          <w:ilvl w:val="3"/>
          <w:numId w:val="3"/>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t>To prepare informational materials about the Congress and to distribute them to potential participants, namely:</w:t>
      </w:r>
    </w:p>
    <w:p w14:paraId="00000163" w14:textId="77777777" w:rsidR="004857B0" w:rsidRDefault="00B74591">
      <w:pPr>
        <w:numPr>
          <w:ilvl w:val="1"/>
          <w:numId w:val="10"/>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First announcement and call for abstracts;</w:t>
      </w:r>
    </w:p>
    <w:p w14:paraId="00000164" w14:textId="77777777" w:rsidR="004857B0" w:rsidRDefault="00B74591">
      <w:pPr>
        <w:numPr>
          <w:ilvl w:val="1"/>
          <w:numId w:val="10"/>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Traditional paper flyers and brochures to be sent to the WPSC members by the GPEAN Coordination Committee (CC);</w:t>
      </w:r>
    </w:p>
    <w:p w14:paraId="00000165" w14:textId="77777777" w:rsidR="004857B0" w:rsidRDefault="00B74591">
      <w:pPr>
        <w:numPr>
          <w:ilvl w:val="1"/>
          <w:numId w:val="10"/>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Congress programme to be distributed via GPEAN information media as well as Congress website;</w:t>
      </w:r>
    </w:p>
    <w:p w14:paraId="00000166" w14:textId="77777777" w:rsidR="004857B0" w:rsidRDefault="00B74591">
      <w:pPr>
        <w:numPr>
          <w:ilvl w:val="1"/>
          <w:numId w:val="10"/>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Any Congress information on Congress website starting in May [Year before Congress Year];</w:t>
      </w:r>
    </w:p>
    <w:p w14:paraId="00000167" w14:textId="77777777" w:rsidR="004857B0" w:rsidRDefault="00B74591">
      <w:pPr>
        <w:numPr>
          <w:ilvl w:val="1"/>
          <w:numId w:val="10"/>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Congress abstracts and authorized full papers to be made available via Congress web site at the beginning of the Congress;</w:t>
      </w:r>
    </w:p>
    <w:p w14:paraId="00000168" w14:textId="77777777" w:rsidR="004857B0" w:rsidRDefault="00B74591">
      <w:pPr>
        <w:numPr>
          <w:ilvl w:val="1"/>
          <w:numId w:val="10"/>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Congress brochure in printed form with final programme and list of participants and (optional) as App with more detailed information, to be distributed to the participants at the beginning of the Congress;</w:t>
      </w:r>
    </w:p>
    <w:p w14:paraId="00000169" w14:textId="77777777" w:rsidR="004857B0" w:rsidRDefault="00B74591">
      <w:pPr>
        <w:numPr>
          <w:ilvl w:val="3"/>
          <w:numId w:val="3"/>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t>To organise the very Congress, namely:</w:t>
      </w:r>
    </w:p>
    <w:p w14:paraId="0000016A" w14:textId="77777777" w:rsidR="004857B0" w:rsidRDefault="00B74591">
      <w:pPr>
        <w:numPr>
          <w:ilvl w:val="0"/>
          <w:numId w:val="11"/>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Venue and technical facilities;</w:t>
      </w:r>
    </w:p>
    <w:p w14:paraId="0000016B" w14:textId="77777777" w:rsidR="004857B0" w:rsidRDefault="00B74591">
      <w:pPr>
        <w:numPr>
          <w:ilvl w:val="0"/>
          <w:numId w:val="11"/>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Accommodation and meals / refreshments for the participants, invited persons and speakers, and accompanying persons;</w:t>
      </w:r>
    </w:p>
    <w:p w14:paraId="0000016C" w14:textId="77777777" w:rsidR="004857B0" w:rsidRDefault="00B74591">
      <w:pPr>
        <w:numPr>
          <w:ilvl w:val="0"/>
          <w:numId w:val="11"/>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Programmes for mobile workshops and other possible activities;</w:t>
      </w:r>
    </w:p>
    <w:p w14:paraId="0000016D" w14:textId="77777777" w:rsidR="004857B0" w:rsidRDefault="00B74591">
      <w:pPr>
        <w:numPr>
          <w:ilvl w:val="0"/>
          <w:numId w:val="11"/>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Organisation of airport pick-up services if required for a specific list of a maximum of fifteen persons defined by GPEAN and other persons defined by the LOC;</w:t>
      </w:r>
    </w:p>
    <w:p w14:paraId="0000016E" w14:textId="77777777" w:rsidR="004857B0" w:rsidRDefault="00B74591">
      <w:pPr>
        <w:numPr>
          <w:ilvl w:val="0"/>
          <w:numId w:val="11"/>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Hiring the staff for the Congress during its meetings (personnel congress desk, registration, payments, handing over Congress materials, assistance for administrative matters; student assistants; hostesses, etc.);</w:t>
      </w:r>
    </w:p>
    <w:p w14:paraId="0000016F" w14:textId="77777777" w:rsidR="004857B0" w:rsidRDefault="00B74591">
      <w:pPr>
        <w:numPr>
          <w:ilvl w:val="0"/>
          <w:numId w:val="11"/>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Organising the assessment of the abstracts submitted for the Congress through track chairs and providing track chairs with all necessary directions and assistance;</w:t>
      </w:r>
    </w:p>
    <w:p w14:paraId="00000170" w14:textId="77777777" w:rsidR="004857B0" w:rsidRDefault="00B74591">
      <w:pPr>
        <w:numPr>
          <w:ilvl w:val="0"/>
          <w:numId w:val="11"/>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Encouraging GPEAN partner organisations to organise their activities during the Congress (see article 4.1, 6);</w:t>
      </w:r>
    </w:p>
    <w:p w14:paraId="00000171" w14:textId="77777777" w:rsidR="004857B0" w:rsidRDefault="00B74591">
      <w:pPr>
        <w:numPr>
          <w:ilvl w:val="0"/>
          <w:numId w:val="11"/>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Scheduling the Congress track sessions and securing that in each room where sessions will be held, there is a person with the responsibility to assist the speakers technically, and organisationally, and to take care in case an accident occurs;</w:t>
      </w:r>
    </w:p>
    <w:p w14:paraId="00000172" w14:textId="77777777" w:rsidR="004857B0" w:rsidRDefault="00B74591">
      <w:pPr>
        <w:numPr>
          <w:ilvl w:val="0"/>
          <w:numId w:val="11"/>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 xml:space="preserve">To subscribe an insurance policy, where possible, covering operation risks from the </w:t>
      </w:r>
      <w:r>
        <w:rPr>
          <w:rFonts w:eastAsia="Times New Roman" w:cs="Times New Roman"/>
          <w:color w:val="000000"/>
        </w:rPr>
        <w:lastRenderedPageBreak/>
        <w:t>organisation of events (optional);</w:t>
      </w:r>
    </w:p>
    <w:p w14:paraId="00000173" w14:textId="593E82D1" w:rsidR="004857B0" w:rsidRDefault="00B74591">
      <w:pPr>
        <w:numPr>
          <w:ilvl w:val="0"/>
          <w:numId w:val="11"/>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To cover the costs of the Congress, travel and accommodation of the WPSC 202</w:t>
      </w:r>
      <w:r w:rsidR="00753F55">
        <w:rPr>
          <w:rFonts w:eastAsia="Times New Roman" w:cs="Times New Roman"/>
          <w:color w:val="000000"/>
        </w:rPr>
        <w:t>6</w:t>
      </w:r>
      <w:r>
        <w:rPr>
          <w:rFonts w:eastAsia="Times New Roman" w:cs="Times New Roman"/>
          <w:color w:val="000000"/>
        </w:rPr>
        <w:t xml:space="preserve"> Steering Committee members and payments to GPEAN as agreed below in article 7.2. of the Agreement;</w:t>
      </w:r>
    </w:p>
    <w:p w14:paraId="00000174" w14:textId="77777777" w:rsidR="004857B0" w:rsidRDefault="00B74591">
      <w:pPr>
        <w:numPr>
          <w:ilvl w:val="0"/>
          <w:numId w:val="11"/>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To prepare and send to the SC the Congress Report and the Financial Report as stated in articles 6 and 7.2.d (below);</w:t>
      </w:r>
    </w:p>
    <w:p w14:paraId="00000175" w14:textId="4299B45A" w:rsidR="004857B0" w:rsidRDefault="00B74591">
      <w:pPr>
        <w:numPr>
          <w:ilvl w:val="0"/>
          <w:numId w:val="11"/>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 xml:space="preserve">To ensure visibility and to facilitate the GPEAN and its </w:t>
      </w:r>
      <w:r w:rsidR="00753F55">
        <w:rPr>
          <w:rFonts w:eastAsia="Times New Roman" w:cs="Times New Roman"/>
          <w:color w:val="000000"/>
        </w:rPr>
        <w:t>associations activities</w:t>
      </w:r>
      <w:r>
        <w:rPr>
          <w:rFonts w:eastAsia="Times New Roman" w:cs="Times New Roman"/>
          <w:color w:val="000000"/>
        </w:rPr>
        <w:t xml:space="preserve"> during the Congress, namely:</w:t>
      </w:r>
    </w:p>
    <w:p w14:paraId="00000176" w14:textId="77777777" w:rsidR="004857B0" w:rsidRDefault="00B74591">
      <w:pPr>
        <w:numPr>
          <w:ilvl w:val="0"/>
          <w:numId w:val="12"/>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Ensuring that the GPEAN and its associations visual identity elements (symbols and logo, etc.) are well visible in the venue of the Congress, and well visible on the website, and that the logo and other visual identity elements are printed on all material and documents distributed;</w:t>
      </w:r>
    </w:p>
    <w:p w14:paraId="00000177" w14:textId="77777777" w:rsidR="004857B0" w:rsidRDefault="00B74591">
      <w:pPr>
        <w:numPr>
          <w:ilvl w:val="0"/>
          <w:numId w:val="12"/>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 xml:space="preserve">Ensuring that GPEAN and its associations name and logo are embedded into logo of the Congress; </w:t>
      </w:r>
    </w:p>
    <w:p w14:paraId="00000178" w14:textId="77777777" w:rsidR="004857B0" w:rsidRDefault="00B74591">
      <w:pPr>
        <w:numPr>
          <w:ilvl w:val="0"/>
          <w:numId w:val="12"/>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Providing free of charge the appropriate spaces (rooms, amphitheatres, etc.) for the GPEAN and its associations activities prior and during the Congress (meetings of Organising Committee, Thematic Groups meetings, Editorial Boards meetings), and include in the printed and website programme the necessary details for these meetings (room, day, time, etc.);</w:t>
      </w:r>
    </w:p>
    <w:p w14:paraId="00000179" w14:textId="77777777" w:rsidR="004857B0" w:rsidRDefault="00B74591">
      <w:pPr>
        <w:numPr>
          <w:ilvl w:val="0"/>
          <w:numId w:val="12"/>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Providing free registration for the representatives appointed by the GPEAN Organising Committee.</w:t>
      </w:r>
    </w:p>
    <w:p w14:paraId="0000017A" w14:textId="77777777" w:rsidR="004857B0" w:rsidRDefault="00B74591">
      <w:pPr>
        <w:spacing w:line="276" w:lineRule="auto"/>
        <w:ind w:left="720" w:hanging="720"/>
      </w:pPr>
      <w:r>
        <w:t>3.2.2.</w:t>
      </w:r>
      <w:r>
        <w:tab/>
        <w:t>The LOC may wish to establish on their account any working units and/or to hire any staff, etc., so that their responsibilities could be accomplished.</w:t>
      </w:r>
    </w:p>
    <w:p w14:paraId="0000017B" w14:textId="77777777" w:rsidR="004857B0" w:rsidRDefault="004857B0">
      <w:pPr>
        <w:spacing w:line="276" w:lineRule="auto"/>
      </w:pPr>
    </w:p>
    <w:p w14:paraId="0000017C" w14:textId="77777777" w:rsidR="004857B0" w:rsidRDefault="00B74591">
      <w:pPr>
        <w:spacing w:line="276" w:lineRule="auto"/>
        <w:rPr>
          <w:b/>
        </w:rPr>
      </w:pPr>
      <w:r>
        <w:rPr>
          <w:b/>
        </w:rPr>
        <w:t>4.</w:t>
      </w:r>
      <w:r>
        <w:rPr>
          <w:b/>
        </w:rPr>
        <w:tab/>
        <w:t>GPEAN</w:t>
      </w:r>
    </w:p>
    <w:p w14:paraId="0000017D" w14:textId="77777777" w:rsidR="004857B0" w:rsidRDefault="00B74591">
      <w:pPr>
        <w:spacing w:line="276" w:lineRule="auto"/>
        <w:rPr>
          <w:b/>
        </w:rPr>
      </w:pPr>
      <w:r>
        <w:rPr>
          <w:b/>
        </w:rPr>
        <w:t>4.1</w:t>
      </w:r>
      <w:r>
        <w:rPr>
          <w:b/>
        </w:rPr>
        <w:tab/>
        <w:t>Responsibilities of GPEAN and the Steering Committee</w:t>
      </w:r>
    </w:p>
    <w:p w14:paraId="0000017E" w14:textId="77777777" w:rsidR="004857B0" w:rsidRDefault="00B74591">
      <w:pPr>
        <w:spacing w:line="276" w:lineRule="auto"/>
      </w:pPr>
      <w:r>
        <w:t>The responsibilities of GPEAN and the Steering Committee are the following:</w:t>
      </w:r>
    </w:p>
    <w:p w14:paraId="0000017F" w14:textId="77777777" w:rsidR="004857B0" w:rsidRDefault="00B74591">
      <w:pPr>
        <w:numPr>
          <w:ilvl w:val="2"/>
          <w:numId w:val="5"/>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t>To define scientific content of the Congress, namely:</w:t>
      </w:r>
    </w:p>
    <w:p w14:paraId="00000180" w14:textId="77777777" w:rsidR="004857B0" w:rsidRDefault="00B74591">
      <w:pPr>
        <w:numPr>
          <w:ilvl w:val="1"/>
          <w:numId w:val="14"/>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To define the main keynote speaker,</w:t>
      </w:r>
    </w:p>
    <w:p w14:paraId="00000181" w14:textId="77777777" w:rsidR="004857B0" w:rsidRDefault="00B74591">
      <w:pPr>
        <w:numPr>
          <w:ilvl w:val="1"/>
          <w:numId w:val="14"/>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To approve the tracks and their titles,</w:t>
      </w:r>
    </w:p>
    <w:p w14:paraId="00000182" w14:textId="77777777" w:rsidR="004857B0" w:rsidRDefault="00B74591">
      <w:pPr>
        <w:numPr>
          <w:ilvl w:val="1"/>
          <w:numId w:val="14"/>
        </w:num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To communicate with partners and keynote speakers in cooperation with LOC as far as the Congress is concerned,</w:t>
      </w:r>
    </w:p>
    <w:p w14:paraId="00000183" w14:textId="77777777" w:rsidR="004857B0" w:rsidRDefault="00B74591">
      <w:pPr>
        <w:numPr>
          <w:ilvl w:val="2"/>
          <w:numId w:val="5"/>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t>To provide the LOC the GPEAN and its associations logos for the purpose of organising of the Congress;</w:t>
      </w:r>
    </w:p>
    <w:p w14:paraId="00000184" w14:textId="77777777" w:rsidR="004857B0" w:rsidRDefault="00B74591">
      <w:pPr>
        <w:numPr>
          <w:ilvl w:val="2"/>
          <w:numId w:val="5"/>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t>To provide the LOC on time with any advice and/or expertise including written material that are relevant to the organisation of the Congress;</w:t>
      </w:r>
    </w:p>
    <w:p w14:paraId="00000185" w14:textId="4EFE6199" w:rsidR="004857B0" w:rsidRDefault="00B74591">
      <w:pPr>
        <w:numPr>
          <w:ilvl w:val="2"/>
          <w:numId w:val="5"/>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t xml:space="preserve">To distribute to the GPEAN members the information via GPEAN website and Newsletter, in order to promote on </w:t>
      </w:r>
      <w:r w:rsidR="00753F55">
        <w:rPr>
          <w:rFonts w:eastAsia="Times New Roman" w:cs="Times New Roman"/>
          <w:color w:val="000000"/>
        </w:rPr>
        <w:t>time,</w:t>
      </w:r>
      <w:r>
        <w:rPr>
          <w:rFonts w:eastAsia="Times New Roman" w:cs="Times New Roman"/>
          <w:color w:val="000000"/>
        </w:rPr>
        <w:t xml:space="preserve"> the attendance of the Congress;</w:t>
      </w:r>
    </w:p>
    <w:p w14:paraId="00000186" w14:textId="77777777" w:rsidR="004857B0" w:rsidRDefault="00B74591">
      <w:pPr>
        <w:numPr>
          <w:ilvl w:val="2"/>
          <w:numId w:val="5"/>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t>To provide the LOC with any required official letters or any other documents which may help LOC to get the sponsorship or other kind of help;</w:t>
      </w:r>
    </w:p>
    <w:p w14:paraId="00000187" w14:textId="77777777" w:rsidR="004857B0" w:rsidRDefault="00B74591">
      <w:pPr>
        <w:numPr>
          <w:ilvl w:val="2"/>
          <w:numId w:val="5"/>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lastRenderedPageBreak/>
        <w:t>To provide the LOC with the contact addresses of organisations, which have a cooperation agreement (Memorandum of Understanding) with GPEAN and to facilitate contacts with these GPEAN partner organisations;</w:t>
      </w:r>
    </w:p>
    <w:p w14:paraId="00000188" w14:textId="77777777" w:rsidR="004857B0" w:rsidRDefault="00B74591">
      <w:pPr>
        <w:numPr>
          <w:ilvl w:val="2"/>
          <w:numId w:val="5"/>
        </w:numPr>
        <w:pBdr>
          <w:top w:val="nil"/>
          <w:left w:val="nil"/>
          <w:bottom w:val="nil"/>
          <w:right w:val="nil"/>
          <w:between w:val="nil"/>
        </w:pBdr>
        <w:spacing w:line="276" w:lineRule="auto"/>
        <w:ind w:hanging="1080"/>
        <w:rPr>
          <w:rFonts w:eastAsia="Times New Roman" w:cs="Times New Roman"/>
          <w:color w:val="000000"/>
        </w:rPr>
      </w:pPr>
      <w:r>
        <w:rPr>
          <w:rFonts w:eastAsia="Times New Roman" w:cs="Times New Roman"/>
          <w:color w:val="000000"/>
        </w:rPr>
        <w:t>To provide the LOC on time with all information necessary so that the printed material and the website can satisfy the requirements of article 3 of this document.</w:t>
      </w:r>
    </w:p>
    <w:p w14:paraId="00000189" w14:textId="77777777" w:rsidR="004857B0" w:rsidRDefault="004857B0">
      <w:pPr>
        <w:spacing w:line="276" w:lineRule="auto"/>
      </w:pPr>
    </w:p>
    <w:p w14:paraId="0000018A" w14:textId="77777777" w:rsidR="004857B0" w:rsidRDefault="00B74591">
      <w:pPr>
        <w:spacing w:line="276" w:lineRule="auto"/>
        <w:rPr>
          <w:b/>
        </w:rPr>
      </w:pPr>
      <w:r>
        <w:rPr>
          <w:b/>
        </w:rPr>
        <w:t>4.2</w:t>
      </w:r>
      <w:r>
        <w:rPr>
          <w:b/>
        </w:rPr>
        <w:tab/>
        <w:t>WPSC Steering Committee Chair</w:t>
      </w:r>
    </w:p>
    <w:p w14:paraId="0000018B" w14:textId="77777777" w:rsidR="004857B0" w:rsidRDefault="00B74591">
      <w:pPr>
        <w:spacing w:line="276" w:lineRule="auto"/>
        <w:ind w:left="720" w:hanging="720"/>
      </w:pPr>
      <w:r>
        <w:t>4.2.1.</w:t>
      </w:r>
      <w:r>
        <w:tab/>
        <w:t>For the working contact between GPEAN and the LOC, the WPSC 2026 Steering Committee is represented by the Chair: Iwan Rudiarto</w:t>
      </w:r>
    </w:p>
    <w:p w14:paraId="0000018C" w14:textId="77777777" w:rsidR="004857B0" w:rsidRDefault="00B74591">
      <w:pPr>
        <w:spacing w:line="276" w:lineRule="auto"/>
      </w:pPr>
      <w:r>
        <w:t>4.2.2.</w:t>
      </w:r>
      <w:r>
        <w:tab/>
        <w:t>The Steering Committee Chair will namely:</w:t>
      </w:r>
    </w:p>
    <w:p w14:paraId="0000018D" w14:textId="77777777" w:rsidR="004857B0" w:rsidRDefault="00B74591">
      <w:pPr>
        <w:numPr>
          <w:ilvl w:val="0"/>
          <w:numId w:val="19"/>
        </w:numPr>
        <w:pBdr>
          <w:top w:val="nil"/>
          <w:left w:val="nil"/>
          <w:bottom w:val="nil"/>
          <w:right w:val="nil"/>
          <w:between w:val="nil"/>
        </w:pBdr>
        <w:spacing w:line="276" w:lineRule="auto"/>
        <w:ind w:left="1418" w:hanging="709"/>
        <w:rPr>
          <w:rFonts w:eastAsia="Times New Roman" w:cs="Times New Roman"/>
          <w:color w:val="000000"/>
        </w:rPr>
      </w:pPr>
      <w:r>
        <w:rPr>
          <w:rFonts w:eastAsia="Times New Roman" w:cs="Times New Roman"/>
          <w:color w:val="000000"/>
        </w:rPr>
        <w:t>Submit the proposals of LOC for the decisions about the Congress to be made by GPEAN C</w:t>
      </w:r>
      <w:r>
        <w:t>ouncil</w:t>
      </w:r>
      <w:r>
        <w:rPr>
          <w:rFonts w:eastAsia="Times New Roman" w:cs="Times New Roman"/>
          <w:color w:val="000000"/>
        </w:rPr>
        <w:t>, including:</w:t>
      </w:r>
    </w:p>
    <w:p w14:paraId="0000018E" w14:textId="77777777" w:rsidR="004857B0" w:rsidRDefault="00B74591">
      <w:pPr>
        <w:numPr>
          <w:ilvl w:val="1"/>
          <w:numId w:val="21"/>
        </w:numPr>
        <w:pBdr>
          <w:top w:val="nil"/>
          <w:left w:val="nil"/>
          <w:bottom w:val="nil"/>
          <w:right w:val="nil"/>
          <w:between w:val="nil"/>
        </w:pBdr>
        <w:spacing w:line="276" w:lineRule="auto"/>
        <w:ind w:firstLine="141"/>
        <w:rPr>
          <w:rFonts w:eastAsia="Times New Roman" w:cs="Times New Roman"/>
          <w:color w:val="000000"/>
        </w:rPr>
      </w:pPr>
      <w:r>
        <w:rPr>
          <w:rFonts w:eastAsia="Times New Roman" w:cs="Times New Roman"/>
          <w:color w:val="000000"/>
        </w:rPr>
        <w:t>proposals for the tracks,</w:t>
      </w:r>
    </w:p>
    <w:p w14:paraId="0000018F" w14:textId="77777777" w:rsidR="004857B0" w:rsidRDefault="00B74591">
      <w:pPr>
        <w:numPr>
          <w:ilvl w:val="1"/>
          <w:numId w:val="21"/>
        </w:numPr>
        <w:pBdr>
          <w:top w:val="nil"/>
          <w:left w:val="nil"/>
          <w:bottom w:val="nil"/>
          <w:right w:val="nil"/>
          <w:between w:val="nil"/>
        </w:pBdr>
        <w:spacing w:line="276" w:lineRule="auto"/>
        <w:ind w:firstLine="141"/>
        <w:rPr>
          <w:rFonts w:eastAsia="Times New Roman" w:cs="Times New Roman"/>
          <w:color w:val="000000"/>
        </w:rPr>
      </w:pPr>
      <w:r>
        <w:rPr>
          <w:rFonts w:eastAsia="Times New Roman" w:cs="Times New Roman"/>
          <w:color w:val="000000"/>
        </w:rPr>
        <w:t>nominations for the keynote speakers and invited persons,</w:t>
      </w:r>
    </w:p>
    <w:p w14:paraId="00000190" w14:textId="77777777" w:rsidR="004857B0" w:rsidRDefault="00B74591">
      <w:pPr>
        <w:numPr>
          <w:ilvl w:val="1"/>
          <w:numId w:val="21"/>
        </w:numPr>
        <w:pBdr>
          <w:top w:val="nil"/>
          <w:left w:val="nil"/>
          <w:bottom w:val="nil"/>
          <w:right w:val="nil"/>
          <w:between w:val="nil"/>
        </w:pBdr>
        <w:spacing w:line="276" w:lineRule="auto"/>
        <w:ind w:firstLine="141"/>
        <w:rPr>
          <w:rFonts w:eastAsia="Times New Roman" w:cs="Times New Roman"/>
          <w:color w:val="000000"/>
        </w:rPr>
      </w:pPr>
      <w:r>
        <w:rPr>
          <w:rFonts w:eastAsia="Times New Roman" w:cs="Times New Roman"/>
          <w:color w:val="000000"/>
        </w:rPr>
        <w:t>nominations for track co-chairs;</w:t>
      </w:r>
    </w:p>
    <w:p w14:paraId="00000191" w14:textId="77777777" w:rsidR="004857B0" w:rsidRPr="00753F55" w:rsidRDefault="00B74591">
      <w:pPr>
        <w:numPr>
          <w:ilvl w:val="0"/>
          <w:numId w:val="19"/>
        </w:numPr>
        <w:pBdr>
          <w:top w:val="nil"/>
          <w:left w:val="nil"/>
          <w:bottom w:val="nil"/>
          <w:right w:val="nil"/>
          <w:between w:val="nil"/>
        </w:pBdr>
        <w:spacing w:line="276" w:lineRule="auto"/>
        <w:ind w:left="567" w:firstLine="142"/>
        <w:rPr>
          <w:rFonts w:eastAsia="Times New Roman" w:cs="Times New Roman"/>
        </w:rPr>
      </w:pPr>
      <w:r>
        <w:rPr>
          <w:rFonts w:eastAsia="Times New Roman" w:cs="Times New Roman"/>
          <w:color w:val="000000"/>
        </w:rPr>
        <w:t xml:space="preserve">Advise on the format of the abstracts and the way(s) how they will be submitted </w:t>
      </w:r>
      <w:r w:rsidRPr="00753F55">
        <w:rPr>
          <w:rFonts w:eastAsia="Times New Roman" w:cs="Times New Roman"/>
        </w:rPr>
        <w:t>and reviewed;</w:t>
      </w:r>
    </w:p>
    <w:p w14:paraId="00000192" w14:textId="77777777" w:rsidR="004857B0" w:rsidRDefault="00B74591">
      <w:pPr>
        <w:numPr>
          <w:ilvl w:val="0"/>
          <w:numId w:val="19"/>
        </w:numPr>
        <w:pBdr>
          <w:top w:val="nil"/>
          <w:left w:val="nil"/>
          <w:bottom w:val="nil"/>
          <w:right w:val="nil"/>
          <w:between w:val="nil"/>
        </w:pBdr>
        <w:spacing w:line="276" w:lineRule="auto"/>
        <w:ind w:left="1418" w:hanging="709"/>
        <w:rPr>
          <w:rFonts w:eastAsia="Times New Roman" w:cs="Times New Roman"/>
          <w:color w:val="000000"/>
        </w:rPr>
      </w:pPr>
      <w:r>
        <w:rPr>
          <w:rFonts w:eastAsia="Times New Roman" w:cs="Times New Roman"/>
          <w:color w:val="000000"/>
        </w:rPr>
        <w:t xml:space="preserve">Follow the progress of the preparation of the Congress, and secure deadlines in </w:t>
      </w:r>
      <w:r w:rsidRPr="00753F55">
        <w:t>cooperation</w:t>
      </w:r>
      <w:r w:rsidRPr="00753F55">
        <w:rPr>
          <w:rFonts w:eastAsia="Times New Roman" w:cs="Times New Roman"/>
        </w:rPr>
        <w:t xml:space="preserve"> </w:t>
      </w:r>
      <w:r>
        <w:rPr>
          <w:rFonts w:eastAsia="Times New Roman" w:cs="Times New Roman"/>
          <w:color w:val="000000"/>
        </w:rPr>
        <w:t>with LOC and GPEAN;</w:t>
      </w:r>
    </w:p>
    <w:p w14:paraId="00000193" w14:textId="77777777" w:rsidR="004857B0" w:rsidRDefault="00B74591">
      <w:pPr>
        <w:numPr>
          <w:ilvl w:val="0"/>
          <w:numId w:val="19"/>
        </w:numPr>
        <w:pBdr>
          <w:top w:val="nil"/>
          <w:left w:val="nil"/>
          <w:bottom w:val="nil"/>
          <w:right w:val="nil"/>
          <w:between w:val="nil"/>
        </w:pBdr>
        <w:spacing w:line="276" w:lineRule="auto"/>
        <w:ind w:left="1418" w:hanging="709"/>
        <w:rPr>
          <w:rFonts w:eastAsia="Times New Roman" w:cs="Times New Roman"/>
          <w:color w:val="000000"/>
        </w:rPr>
      </w:pPr>
      <w:r>
        <w:rPr>
          <w:rFonts w:eastAsia="Times New Roman" w:cs="Times New Roman"/>
          <w:color w:val="000000"/>
        </w:rPr>
        <w:t>Report on the Congress preparation to the Council of Representatives and Executive Committee on request;</w:t>
      </w:r>
    </w:p>
    <w:p w14:paraId="00000194" w14:textId="77777777" w:rsidR="004857B0" w:rsidRDefault="00B74591">
      <w:pPr>
        <w:numPr>
          <w:ilvl w:val="0"/>
          <w:numId w:val="19"/>
        </w:numPr>
        <w:pBdr>
          <w:top w:val="nil"/>
          <w:left w:val="nil"/>
          <w:bottom w:val="nil"/>
          <w:right w:val="nil"/>
          <w:between w:val="nil"/>
        </w:pBdr>
        <w:spacing w:line="276" w:lineRule="auto"/>
        <w:ind w:left="567" w:firstLine="142"/>
        <w:rPr>
          <w:rFonts w:eastAsia="Times New Roman" w:cs="Times New Roman"/>
          <w:color w:val="000000"/>
        </w:rPr>
      </w:pPr>
      <w:r>
        <w:rPr>
          <w:rFonts w:eastAsia="Times New Roman" w:cs="Times New Roman"/>
          <w:color w:val="000000"/>
        </w:rPr>
        <w:t>Forward advice, positions on issues and decisions of GPEAN to the LOC.</w:t>
      </w:r>
    </w:p>
    <w:p w14:paraId="00000195" w14:textId="77777777" w:rsidR="004857B0" w:rsidRDefault="00B74591">
      <w:pPr>
        <w:spacing w:after="0" w:line="276" w:lineRule="auto"/>
      </w:pPr>
      <w:r>
        <w:t xml:space="preserve"> </w:t>
      </w:r>
    </w:p>
    <w:p w14:paraId="00000196" w14:textId="77777777" w:rsidR="004857B0" w:rsidRDefault="00B74591">
      <w:pPr>
        <w:spacing w:line="276" w:lineRule="auto"/>
        <w:rPr>
          <w:b/>
        </w:rPr>
      </w:pPr>
      <w:r>
        <w:rPr>
          <w:b/>
        </w:rPr>
        <w:t>5.</w:t>
      </w:r>
      <w:r>
        <w:rPr>
          <w:b/>
        </w:rPr>
        <w:tab/>
        <w:t>Congress theme and tracks</w:t>
      </w:r>
    </w:p>
    <w:p w14:paraId="00000197" w14:textId="77777777" w:rsidR="004857B0" w:rsidRDefault="00B74591">
      <w:pPr>
        <w:numPr>
          <w:ilvl w:val="0"/>
          <w:numId w:val="23"/>
        </w:numPr>
        <w:pBdr>
          <w:top w:val="nil"/>
          <w:left w:val="nil"/>
          <w:bottom w:val="nil"/>
          <w:right w:val="nil"/>
          <w:between w:val="nil"/>
        </w:pBdr>
        <w:spacing w:line="276" w:lineRule="auto"/>
        <w:ind w:left="567" w:firstLine="142"/>
        <w:rPr>
          <w:rFonts w:eastAsia="Times New Roman" w:cs="Times New Roman"/>
          <w:color w:val="000000"/>
        </w:rPr>
      </w:pPr>
      <w:r>
        <w:rPr>
          <w:rFonts w:eastAsia="Times New Roman" w:cs="Times New Roman"/>
          <w:color w:val="000000"/>
        </w:rPr>
        <w:t>The general theme of the Congress is: [Theme]</w:t>
      </w:r>
    </w:p>
    <w:p w14:paraId="00000198" w14:textId="77777777" w:rsidR="004857B0" w:rsidRDefault="00B74591">
      <w:pPr>
        <w:numPr>
          <w:ilvl w:val="0"/>
          <w:numId w:val="23"/>
        </w:numPr>
        <w:pBdr>
          <w:top w:val="nil"/>
          <w:left w:val="nil"/>
          <w:bottom w:val="nil"/>
          <w:right w:val="nil"/>
          <w:between w:val="nil"/>
        </w:pBdr>
        <w:spacing w:line="276" w:lineRule="auto"/>
        <w:ind w:left="1418" w:hanging="709"/>
        <w:rPr>
          <w:rFonts w:eastAsia="Times New Roman" w:cs="Times New Roman"/>
          <w:color w:val="000000"/>
        </w:rPr>
      </w:pPr>
      <w:r>
        <w:rPr>
          <w:rFonts w:eastAsia="Times New Roman" w:cs="Times New Roman"/>
          <w:color w:val="000000"/>
        </w:rPr>
        <w:t xml:space="preserve">Tracks and titles will be as follows: [List </w:t>
      </w:r>
      <w:r w:rsidRPr="00753F55">
        <w:t>about</w:t>
      </w:r>
      <w:r w:rsidRPr="00753F55">
        <w:rPr>
          <w:rFonts w:eastAsia="Times New Roman" w:cs="Times New Roman"/>
        </w:rPr>
        <w:t xml:space="preserve"> </w:t>
      </w:r>
      <w:r>
        <w:rPr>
          <w:rFonts w:eastAsia="Times New Roman" w:cs="Times New Roman"/>
          <w:color w:val="000000"/>
        </w:rPr>
        <w:t xml:space="preserve">15 along with Thematic </w:t>
      </w:r>
      <w:sdt>
        <w:sdtPr>
          <w:tag w:val="goog_rdk_29"/>
          <w:id w:val="-1238713093"/>
        </w:sdtPr>
        <w:sdtEndPr/>
        <w:sdtContent/>
      </w:sdt>
      <w:r>
        <w:rPr>
          <w:rFonts w:eastAsia="Times New Roman" w:cs="Times New Roman"/>
          <w:color w:val="000000"/>
        </w:rPr>
        <w:t>Groups which are associated with particular tracks]</w:t>
      </w:r>
    </w:p>
    <w:p w14:paraId="00000199" w14:textId="77777777" w:rsidR="004857B0" w:rsidRDefault="00B74591">
      <w:pPr>
        <w:numPr>
          <w:ilvl w:val="0"/>
          <w:numId w:val="23"/>
        </w:numPr>
        <w:pBdr>
          <w:top w:val="nil"/>
          <w:left w:val="nil"/>
          <w:bottom w:val="nil"/>
          <w:right w:val="nil"/>
          <w:between w:val="nil"/>
        </w:pBdr>
        <w:spacing w:line="276" w:lineRule="auto"/>
        <w:ind w:left="1418" w:hanging="709"/>
        <w:rPr>
          <w:rFonts w:eastAsia="Times New Roman" w:cs="Times New Roman"/>
          <w:color w:val="000000"/>
        </w:rPr>
      </w:pPr>
      <w:r>
        <w:rPr>
          <w:rFonts w:eastAsia="Times New Roman" w:cs="Times New Roman"/>
          <w:color w:val="000000"/>
        </w:rPr>
        <w:t>Any change in tracks owing to low or high number of relevant papers should be agreed mutually between LOC and the SC.</w:t>
      </w:r>
    </w:p>
    <w:p w14:paraId="0000019A" w14:textId="77777777" w:rsidR="004857B0" w:rsidRDefault="00B74591">
      <w:pPr>
        <w:numPr>
          <w:ilvl w:val="0"/>
          <w:numId w:val="23"/>
        </w:numPr>
        <w:pBdr>
          <w:top w:val="nil"/>
          <w:left w:val="nil"/>
          <w:bottom w:val="nil"/>
          <w:right w:val="nil"/>
          <w:between w:val="nil"/>
        </w:pBdr>
        <w:spacing w:line="276" w:lineRule="auto"/>
        <w:ind w:left="567" w:firstLine="142"/>
        <w:rPr>
          <w:rFonts w:eastAsia="Times New Roman" w:cs="Times New Roman"/>
          <w:color w:val="000000"/>
        </w:rPr>
      </w:pPr>
      <w:r>
        <w:rPr>
          <w:rFonts w:eastAsia="Times New Roman" w:cs="Times New Roman"/>
          <w:color w:val="000000"/>
        </w:rPr>
        <w:t>The track co-chairs will be appointed by GPEAN based on LOC’s proposal.</w:t>
      </w:r>
    </w:p>
    <w:p w14:paraId="0000019B" w14:textId="77777777" w:rsidR="004857B0" w:rsidRDefault="004857B0">
      <w:pPr>
        <w:spacing w:line="276" w:lineRule="auto"/>
      </w:pPr>
    </w:p>
    <w:p w14:paraId="0000019C" w14:textId="77777777" w:rsidR="004857B0" w:rsidRDefault="00B74591">
      <w:pPr>
        <w:spacing w:line="276" w:lineRule="auto"/>
        <w:rPr>
          <w:b/>
        </w:rPr>
      </w:pPr>
      <w:r>
        <w:rPr>
          <w:b/>
        </w:rPr>
        <w:t>6.</w:t>
      </w:r>
      <w:r>
        <w:rPr>
          <w:b/>
        </w:rPr>
        <w:tab/>
        <w:t>Congress General Report</w:t>
      </w:r>
    </w:p>
    <w:p w14:paraId="0000019D" w14:textId="77777777" w:rsidR="004857B0" w:rsidRDefault="00B74591">
      <w:pPr>
        <w:numPr>
          <w:ilvl w:val="1"/>
          <w:numId w:val="8"/>
        </w:numPr>
        <w:pBdr>
          <w:top w:val="nil"/>
          <w:left w:val="nil"/>
          <w:bottom w:val="nil"/>
          <w:right w:val="nil"/>
          <w:between w:val="nil"/>
        </w:pBdr>
        <w:spacing w:line="276" w:lineRule="auto"/>
        <w:ind w:left="851" w:hanging="851"/>
        <w:rPr>
          <w:rFonts w:eastAsia="Times New Roman" w:cs="Times New Roman"/>
          <w:color w:val="000000"/>
        </w:rPr>
      </w:pPr>
      <w:r>
        <w:rPr>
          <w:rFonts w:eastAsia="Times New Roman" w:cs="Times New Roman"/>
          <w:color w:val="000000"/>
        </w:rPr>
        <w:t>At the conclusion of the Congress, the LOC will prepare a final Congress General Report. This report shall contain general basic information (Key lectures, track chairs, round tables etc.) as well as statistical data of the Congress, useful information for the future and detailed comments on the successes and failures of the congress organisation, so that future congress organisers improve and GPEAN increases steadily its congress quality.</w:t>
      </w:r>
    </w:p>
    <w:p w14:paraId="0000019E" w14:textId="77777777" w:rsidR="004857B0" w:rsidRDefault="00B74591" w:rsidP="00753F55">
      <w:pPr>
        <w:numPr>
          <w:ilvl w:val="1"/>
          <w:numId w:val="8"/>
        </w:numPr>
        <w:pBdr>
          <w:top w:val="nil"/>
          <w:left w:val="nil"/>
          <w:bottom w:val="nil"/>
          <w:right w:val="nil"/>
          <w:between w:val="nil"/>
        </w:pBdr>
        <w:spacing w:line="276" w:lineRule="auto"/>
        <w:ind w:left="851" w:hanging="851"/>
        <w:rPr>
          <w:rFonts w:eastAsia="Times New Roman" w:cs="Times New Roman"/>
          <w:color w:val="000000"/>
        </w:rPr>
      </w:pPr>
      <w:r>
        <w:rPr>
          <w:rFonts w:eastAsia="Times New Roman" w:cs="Times New Roman"/>
          <w:color w:val="000000"/>
        </w:rPr>
        <w:t>More specifically, the statistical data must include:</w:t>
      </w:r>
    </w:p>
    <w:p w14:paraId="0000019F" w14:textId="77777777" w:rsidR="004857B0" w:rsidRDefault="00B74591">
      <w:pPr>
        <w:numPr>
          <w:ilvl w:val="0"/>
          <w:numId w:val="13"/>
        </w:numPr>
        <w:pBdr>
          <w:top w:val="nil"/>
          <w:left w:val="nil"/>
          <w:bottom w:val="nil"/>
          <w:right w:val="nil"/>
          <w:between w:val="nil"/>
        </w:pBdr>
        <w:spacing w:line="276" w:lineRule="auto"/>
        <w:ind w:firstLine="142"/>
        <w:rPr>
          <w:rFonts w:eastAsia="Times New Roman" w:cs="Times New Roman"/>
          <w:color w:val="000000"/>
        </w:rPr>
      </w:pPr>
      <w:r>
        <w:rPr>
          <w:rFonts w:eastAsia="Times New Roman" w:cs="Times New Roman"/>
          <w:color w:val="000000"/>
        </w:rPr>
        <w:lastRenderedPageBreak/>
        <w:t>For key lecturers, topic, name and contact details of the presenting persons;</w:t>
      </w:r>
    </w:p>
    <w:p w14:paraId="000001A0" w14:textId="77777777" w:rsidR="004857B0" w:rsidRDefault="00B74591">
      <w:pPr>
        <w:numPr>
          <w:ilvl w:val="0"/>
          <w:numId w:val="13"/>
        </w:numPr>
        <w:pBdr>
          <w:top w:val="nil"/>
          <w:left w:val="nil"/>
          <w:bottom w:val="nil"/>
          <w:right w:val="nil"/>
          <w:between w:val="nil"/>
        </w:pBdr>
        <w:spacing w:line="276" w:lineRule="auto"/>
        <w:ind w:left="1418" w:hanging="567"/>
        <w:rPr>
          <w:rFonts w:eastAsia="Times New Roman" w:cs="Times New Roman"/>
          <w:color w:val="000000"/>
        </w:rPr>
      </w:pPr>
      <w:r>
        <w:rPr>
          <w:rFonts w:eastAsia="Times New Roman" w:cs="Times New Roman"/>
          <w:color w:val="000000"/>
        </w:rPr>
        <w:t>Number of papers submitted, number of papers accepted, acceptance rate and papers presented (all data per track);</w:t>
      </w:r>
    </w:p>
    <w:p w14:paraId="000001A1" w14:textId="77777777" w:rsidR="004857B0" w:rsidRDefault="00B74591">
      <w:pPr>
        <w:numPr>
          <w:ilvl w:val="0"/>
          <w:numId w:val="13"/>
        </w:numPr>
        <w:pBdr>
          <w:top w:val="nil"/>
          <w:left w:val="nil"/>
          <w:bottom w:val="nil"/>
          <w:right w:val="nil"/>
          <w:between w:val="nil"/>
        </w:pBdr>
        <w:spacing w:line="276" w:lineRule="auto"/>
        <w:ind w:left="1418" w:hanging="556"/>
        <w:rPr>
          <w:rFonts w:eastAsia="Times New Roman" w:cs="Times New Roman"/>
          <w:color w:val="000000"/>
        </w:rPr>
      </w:pPr>
      <w:r>
        <w:rPr>
          <w:rFonts w:eastAsia="Times New Roman" w:cs="Times New Roman"/>
          <w:color w:val="000000"/>
        </w:rPr>
        <w:t>Number of authors (by gender), distribution of authors by country, number of countries represented (by authors);</w:t>
      </w:r>
    </w:p>
    <w:p w14:paraId="000001A2" w14:textId="77777777" w:rsidR="004857B0" w:rsidRDefault="00B74591">
      <w:pPr>
        <w:numPr>
          <w:ilvl w:val="0"/>
          <w:numId w:val="13"/>
        </w:numPr>
        <w:pBdr>
          <w:top w:val="nil"/>
          <w:left w:val="nil"/>
          <w:bottom w:val="nil"/>
          <w:right w:val="nil"/>
          <w:between w:val="nil"/>
        </w:pBdr>
        <w:spacing w:line="276" w:lineRule="auto"/>
        <w:ind w:firstLine="142"/>
        <w:rPr>
          <w:rFonts w:eastAsia="Times New Roman" w:cs="Times New Roman"/>
          <w:color w:val="000000"/>
        </w:rPr>
      </w:pPr>
      <w:r>
        <w:rPr>
          <w:rFonts w:eastAsia="Times New Roman" w:cs="Times New Roman"/>
          <w:color w:val="000000"/>
        </w:rPr>
        <w:t>Number of final registered participants;</w:t>
      </w:r>
    </w:p>
    <w:p w14:paraId="000001A3" w14:textId="77777777" w:rsidR="004857B0" w:rsidRDefault="00B74591">
      <w:pPr>
        <w:numPr>
          <w:ilvl w:val="0"/>
          <w:numId w:val="13"/>
        </w:numPr>
        <w:pBdr>
          <w:top w:val="nil"/>
          <w:left w:val="nil"/>
          <w:bottom w:val="nil"/>
          <w:right w:val="nil"/>
          <w:between w:val="nil"/>
        </w:pBdr>
        <w:spacing w:line="276" w:lineRule="auto"/>
        <w:ind w:left="1418" w:hanging="556"/>
        <w:rPr>
          <w:rFonts w:eastAsia="Times New Roman" w:cs="Times New Roman"/>
          <w:color w:val="000000"/>
        </w:rPr>
      </w:pPr>
      <w:r>
        <w:rPr>
          <w:rFonts w:eastAsia="Times New Roman" w:cs="Times New Roman"/>
          <w:color w:val="000000"/>
        </w:rPr>
        <w:t>Statistics of (accepted) “no-shows”, paper withdrawals, and (average) track sessions’ attendance;</w:t>
      </w:r>
    </w:p>
    <w:p w14:paraId="000001A4" w14:textId="77777777" w:rsidR="004857B0" w:rsidRDefault="00B74591">
      <w:pPr>
        <w:numPr>
          <w:ilvl w:val="0"/>
          <w:numId w:val="13"/>
        </w:numPr>
        <w:pBdr>
          <w:top w:val="nil"/>
          <w:left w:val="nil"/>
          <w:bottom w:val="nil"/>
          <w:right w:val="nil"/>
          <w:between w:val="nil"/>
        </w:pBdr>
        <w:spacing w:line="276" w:lineRule="auto"/>
        <w:ind w:firstLine="142"/>
        <w:rPr>
          <w:rFonts w:eastAsia="Times New Roman" w:cs="Times New Roman"/>
          <w:color w:val="000000"/>
        </w:rPr>
      </w:pPr>
      <w:r>
        <w:rPr>
          <w:rFonts w:eastAsia="Times New Roman" w:cs="Times New Roman"/>
          <w:color w:val="000000"/>
        </w:rPr>
        <w:t>Number of Schools represented;</w:t>
      </w:r>
    </w:p>
    <w:p w14:paraId="000001A5" w14:textId="74392C7F" w:rsidR="004857B0" w:rsidRDefault="00B74591">
      <w:pPr>
        <w:numPr>
          <w:ilvl w:val="0"/>
          <w:numId w:val="13"/>
        </w:numPr>
        <w:pBdr>
          <w:top w:val="nil"/>
          <w:left w:val="nil"/>
          <w:bottom w:val="nil"/>
          <w:right w:val="nil"/>
          <w:between w:val="nil"/>
        </w:pBdr>
        <w:spacing w:line="276" w:lineRule="auto"/>
        <w:ind w:left="1418" w:hanging="556"/>
        <w:rPr>
          <w:rFonts w:eastAsia="Times New Roman" w:cs="Times New Roman"/>
          <w:color w:val="000000"/>
        </w:rPr>
      </w:pPr>
      <w:r>
        <w:rPr>
          <w:rFonts w:eastAsia="Times New Roman" w:cs="Times New Roman"/>
          <w:color w:val="000000"/>
        </w:rPr>
        <w:t xml:space="preserve">Number of editions/proceedings of the congress published with </w:t>
      </w:r>
      <w:r w:rsidR="00753F55">
        <w:rPr>
          <w:rFonts w:eastAsia="Times New Roman" w:cs="Times New Roman"/>
          <w:color w:val="000000"/>
        </w:rPr>
        <w:t>an</w:t>
      </w:r>
      <w:r>
        <w:rPr>
          <w:rFonts w:eastAsia="Times New Roman" w:cs="Times New Roman"/>
          <w:color w:val="000000"/>
        </w:rPr>
        <w:t xml:space="preserve"> ISBN Reference (if applicable);</w:t>
      </w:r>
    </w:p>
    <w:p w14:paraId="000001A6" w14:textId="77777777" w:rsidR="004857B0" w:rsidRDefault="00B74591">
      <w:pPr>
        <w:numPr>
          <w:ilvl w:val="0"/>
          <w:numId w:val="13"/>
        </w:numPr>
        <w:pBdr>
          <w:top w:val="nil"/>
          <w:left w:val="nil"/>
          <w:bottom w:val="nil"/>
          <w:right w:val="nil"/>
          <w:between w:val="nil"/>
        </w:pBdr>
        <w:spacing w:line="276" w:lineRule="auto"/>
        <w:ind w:firstLine="142"/>
        <w:rPr>
          <w:rFonts w:eastAsia="Times New Roman" w:cs="Times New Roman"/>
          <w:color w:val="000000"/>
        </w:rPr>
      </w:pPr>
      <w:r>
        <w:rPr>
          <w:rFonts w:eastAsia="Times New Roman" w:cs="Times New Roman"/>
          <w:color w:val="000000"/>
        </w:rPr>
        <w:t>Name of the publisher of the proceedings (if applicable).</w:t>
      </w:r>
    </w:p>
    <w:p w14:paraId="000001A7" w14:textId="77777777" w:rsidR="004857B0" w:rsidRDefault="004857B0">
      <w:pPr>
        <w:pBdr>
          <w:top w:val="nil"/>
          <w:left w:val="nil"/>
          <w:bottom w:val="nil"/>
          <w:right w:val="nil"/>
          <w:between w:val="nil"/>
        </w:pBdr>
        <w:spacing w:line="276" w:lineRule="auto"/>
        <w:ind w:left="862"/>
        <w:rPr>
          <w:rFonts w:eastAsia="Times New Roman" w:cs="Times New Roman"/>
          <w:color w:val="000000"/>
        </w:rPr>
      </w:pPr>
    </w:p>
    <w:p w14:paraId="000001A8" w14:textId="77777777" w:rsidR="004857B0" w:rsidRDefault="00B74591" w:rsidP="00753F55">
      <w:pPr>
        <w:numPr>
          <w:ilvl w:val="1"/>
          <w:numId w:val="8"/>
        </w:numPr>
        <w:pBdr>
          <w:top w:val="nil"/>
          <w:left w:val="nil"/>
          <w:bottom w:val="nil"/>
          <w:right w:val="nil"/>
          <w:between w:val="nil"/>
        </w:pBdr>
        <w:spacing w:line="276" w:lineRule="auto"/>
        <w:ind w:left="851" w:hanging="851"/>
        <w:rPr>
          <w:rFonts w:eastAsia="Times New Roman" w:cs="Times New Roman"/>
          <w:color w:val="000000"/>
        </w:rPr>
      </w:pPr>
      <w:r>
        <w:rPr>
          <w:rFonts w:eastAsia="Times New Roman" w:cs="Times New Roman"/>
          <w:color w:val="000000"/>
        </w:rPr>
        <w:t>This report will be submitted to the GPEAN within three months after the end of the Congress. This report is different from the Financial Report described in article 7.</w:t>
      </w:r>
    </w:p>
    <w:p w14:paraId="000001A9" w14:textId="77777777" w:rsidR="004857B0" w:rsidRDefault="004857B0">
      <w:pPr>
        <w:spacing w:after="0" w:line="276" w:lineRule="auto"/>
      </w:pPr>
    </w:p>
    <w:p w14:paraId="000001AA" w14:textId="77777777" w:rsidR="004857B0" w:rsidRDefault="00B74591">
      <w:pPr>
        <w:spacing w:line="276" w:lineRule="auto"/>
        <w:rPr>
          <w:b/>
        </w:rPr>
      </w:pPr>
      <w:r>
        <w:rPr>
          <w:b/>
        </w:rPr>
        <w:t>7.</w:t>
      </w:r>
      <w:r>
        <w:rPr>
          <w:b/>
        </w:rPr>
        <w:tab/>
        <w:t>Financial arrangements</w:t>
      </w:r>
    </w:p>
    <w:p w14:paraId="000001AB" w14:textId="77777777" w:rsidR="004857B0" w:rsidRDefault="00B74591">
      <w:pPr>
        <w:spacing w:line="276" w:lineRule="auto"/>
        <w:rPr>
          <w:b/>
        </w:rPr>
      </w:pPr>
      <w:r>
        <w:rPr>
          <w:b/>
        </w:rPr>
        <w:t>7.1.</w:t>
      </w:r>
      <w:r>
        <w:rPr>
          <w:b/>
        </w:rPr>
        <w:tab/>
        <w:t>Congress fees</w:t>
      </w:r>
    </w:p>
    <w:p w14:paraId="000001AC" w14:textId="77777777" w:rsidR="004857B0" w:rsidRDefault="00B74591">
      <w:pPr>
        <w:numPr>
          <w:ilvl w:val="0"/>
          <w:numId w:val="18"/>
        </w:numPr>
        <w:pBdr>
          <w:top w:val="nil"/>
          <w:left w:val="nil"/>
          <w:bottom w:val="nil"/>
          <w:right w:val="nil"/>
          <w:between w:val="nil"/>
        </w:pBdr>
        <w:spacing w:line="276" w:lineRule="auto"/>
        <w:ind w:left="1418" w:hanging="608"/>
        <w:rPr>
          <w:rFonts w:eastAsia="Times New Roman" w:cs="Times New Roman"/>
          <w:color w:val="000000"/>
        </w:rPr>
      </w:pPr>
      <w:r>
        <w:rPr>
          <w:rFonts w:eastAsia="Times New Roman" w:cs="Times New Roman"/>
          <w:color w:val="000000"/>
        </w:rPr>
        <w:t>All participants of the Congress are obliged to pay appropriate congress fees except for invited persons agreed between the parties of the Agreement.</w:t>
      </w:r>
    </w:p>
    <w:p w14:paraId="000001AD" w14:textId="4D9B4332" w:rsidR="004857B0" w:rsidRDefault="00B74591">
      <w:pPr>
        <w:numPr>
          <w:ilvl w:val="0"/>
          <w:numId w:val="18"/>
        </w:numPr>
        <w:pBdr>
          <w:top w:val="nil"/>
          <w:left w:val="nil"/>
          <w:bottom w:val="nil"/>
          <w:right w:val="nil"/>
          <w:between w:val="nil"/>
        </w:pBdr>
        <w:spacing w:line="276" w:lineRule="auto"/>
        <w:ind w:left="567" w:firstLine="242"/>
        <w:rPr>
          <w:rFonts w:eastAsia="Times New Roman" w:cs="Times New Roman"/>
          <w:color w:val="000000"/>
        </w:rPr>
      </w:pPr>
      <w:r>
        <w:rPr>
          <w:rFonts w:eastAsia="Times New Roman" w:cs="Times New Roman"/>
          <w:color w:val="000000"/>
        </w:rPr>
        <w:t>The following fees, including local taxes, have been agreed (in US$ or Euro</w:t>
      </w:r>
      <w:r w:rsidR="00386AE8">
        <w:rPr>
          <w:rFonts w:eastAsia="Times New Roman" w:cs="Times New Roman"/>
          <w:color w:val="000000"/>
        </w:rPr>
        <w:t>s €</w:t>
      </w:r>
      <w:r>
        <w:rPr>
          <w:rFonts w:eastAsia="Times New Roman" w:cs="Times New Roman"/>
          <w:color w:val="000000"/>
        </w:rPr>
        <w:t>):</w:t>
      </w:r>
    </w:p>
    <w:p w14:paraId="000001AE" w14:textId="77777777" w:rsidR="004857B0" w:rsidRDefault="00B74591">
      <w:pPr>
        <w:numPr>
          <w:ilvl w:val="1"/>
          <w:numId w:val="18"/>
        </w:numPr>
        <w:pBdr>
          <w:top w:val="nil"/>
          <w:left w:val="nil"/>
          <w:bottom w:val="nil"/>
          <w:right w:val="nil"/>
          <w:between w:val="nil"/>
        </w:pBdr>
        <w:spacing w:line="276" w:lineRule="auto"/>
        <w:ind w:left="1800" w:firstLine="0"/>
        <w:rPr>
          <w:rFonts w:eastAsia="Times New Roman" w:cs="Times New Roman"/>
          <w:color w:val="000000"/>
        </w:rPr>
      </w:pPr>
      <w:r>
        <w:t xml:space="preserve"> </w:t>
      </w:r>
      <w:r>
        <w:rPr>
          <w:rFonts w:eastAsia="Times New Roman" w:cs="Times New Roman"/>
          <w:color w:val="000000"/>
        </w:rPr>
        <w:t>Early Bird registration</w:t>
      </w:r>
      <w:r>
        <w:rPr>
          <w:rFonts w:eastAsia="Times New Roman" w:cs="Times New Roman"/>
          <w:color w:val="000000"/>
        </w:rPr>
        <w:tab/>
      </w:r>
      <w:r>
        <w:tab/>
      </w:r>
      <w:r>
        <w:rPr>
          <w:rFonts w:eastAsia="Times New Roman" w:cs="Times New Roman"/>
          <w:color w:val="000000"/>
        </w:rPr>
        <w:t>=</w:t>
      </w:r>
    </w:p>
    <w:p w14:paraId="000001AF" w14:textId="25821DF6" w:rsidR="004857B0" w:rsidRDefault="00B74591">
      <w:pPr>
        <w:numPr>
          <w:ilvl w:val="1"/>
          <w:numId w:val="18"/>
        </w:numPr>
        <w:pBdr>
          <w:top w:val="nil"/>
          <w:left w:val="nil"/>
          <w:bottom w:val="nil"/>
          <w:right w:val="nil"/>
          <w:between w:val="nil"/>
        </w:pBdr>
        <w:spacing w:line="276" w:lineRule="auto"/>
        <w:ind w:left="1800" w:firstLine="0"/>
        <w:rPr>
          <w:rFonts w:eastAsia="Times New Roman" w:cs="Times New Roman"/>
          <w:color w:val="000000"/>
        </w:rPr>
      </w:pPr>
      <w:r>
        <w:t xml:space="preserve"> </w:t>
      </w:r>
      <w:r w:rsidR="006F60BE">
        <w:rPr>
          <w:rFonts w:eastAsia="Times New Roman" w:cs="Times New Roman"/>
          <w:color w:val="000000"/>
        </w:rPr>
        <w:t>Late (</w:t>
      </w:r>
      <w:r>
        <w:rPr>
          <w:rFonts w:eastAsia="Times New Roman" w:cs="Times New Roman"/>
          <w:color w:val="000000"/>
        </w:rPr>
        <w:t xml:space="preserve">after) &amp; on-site registration </w:t>
      </w:r>
      <w:r>
        <w:rPr>
          <w:rFonts w:eastAsia="Times New Roman" w:cs="Times New Roman"/>
          <w:color w:val="000000"/>
        </w:rPr>
        <w:tab/>
        <w:t>=</w:t>
      </w:r>
    </w:p>
    <w:p w14:paraId="000001B0" w14:textId="77777777" w:rsidR="004857B0" w:rsidRDefault="00B74591">
      <w:pPr>
        <w:numPr>
          <w:ilvl w:val="1"/>
          <w:numId w:val="18"/>
        </w:numPr>
        <w:pBdr>
          <w:top w:val="nil"/>
          <w:left w:val="nil"/>
          <w:bottom w:val="nil"/>
          <w:right w:val="nil"/>
          <w:between w:val="nil"/>
        </w:pBdr>
        <w:spacing w:line="276" w:lineRule="auto"/>
        <w:ind w:left="1800" w:firstLine="0"/>
        <w:rPr>
          <w:rFonts w:eastAsia="Times New Roman" w:cs="Times New Roman"/>
          <w:color w:val="000000"/>
        </w:rPr>
      </w:pPr>
      <w:r>
        <w:t xml:space="preserve"> </w:t>
      </w:r>
      <w:r>
        <w:rPr>
          <w:rFonts w:eastAsia="Times New Roman" w:cs="Times New Roman"/>
          <w:color w:val="000000"/>
        </w:rPr>
        <w:t xml:space="preserve">Low-income countries members </w:t>
      </w:r>
      <w:r>
        <w:rPr>
          <w:rFonts w:eastAsia="Times New Roman" w:cs="Times New Roman"/>
          <w:color w:val="000000"/>
        </w:rPr>
        <w:tab/>
        <w:t>=</w:t>
      </w:r>
      <w:r>
        <w:rPr>
          <w:rFonts w:eastAsia="Times New Roman" w:cs="Times New Roman"/>
          <w:color w:val="000000"/>
        </w:rPr>
        <w:tab/>
      </w:r>
    </w:p>
    <w:p w14:paraId="000001B1" w14:textId="77777777" w:rsidR="004857B0" w:rsidRDefault="00B74591">
      <w:pPr>
        <w:numPr>
          <w:ilvl w:val="1"/>
          <w:numId w:val="18"/>
        </w:numPr>
        <w:pBdr>
          <w:top w:val="nil"/>
          <w:left w:val="nil"/>
          <w:bottom w:val="nil"/>
          <w:right w:val="nil"/>
          <w:between w:val="nil"/>
        </w:pBdr>
        <w:spacing w:line="276" w:lineRule="auto"/>
        <w:ind w:left="1800" w:firstLine="0"/>
      </w:pPr>
      <w:r>
        <w:t xml:space="preserve"> Student registration</w:t>
      </w:r>
      <w:r>
        <w:tab/>
      </w:r>
      <w:r>
        <w:tab/>
      </w:r>
      <w:r>
        <w:tab/>
        <w:t>=</w:t>
      </w:r>
    </w:p>
    <w:p w14:paraId="000001B2" w14:textId="77777777" w:rsidR="004857B0" w:rsidRDefault="00B74591">
      <w:pPr>
        <w:numPr>
          <w:ilvl w:val="0"/>
          <w:numId w:val="18"/>
        </w:numPr>
        <w:pBdr>
          <w:top w:val="nil"/>
          <w:left w:val="nil"/>
          <w:bottom w:val="nil"/>
          <w:right w:val="nil"/>
          <w:between w:val="nil"/>
        </w:pBdr>
        <w:spacing w:line="276" w:lineRule="auto"/>
        <w:ind w:left="567" w:firstLine="242"/>
        <w:rPr>
          <w:rFonts w:eastAsia="Times New Roman" w:cs="Times New Roman"/>
          <w:color w:val="000000"/>
        </w:rPr>
      </w:pPr>
      <w:r>
        <w:rPr>
          <w:rFonts w:eastAsia="Times New Roman" w:cs="Times New Roman"/>
          <w:color w:val="000000"/>
        </w:rPr>
        <w:t>Any change of fees will need amendment of this Agreement.</w:t>
      </w:r>
    </w:p>
    <w:p w14:paraId="000001B3" w14:textId="77777777" w:rsidR="004857B0" w:rsidRDefault="00B74591">
      <w:pPr>
        <w:numPr>
          <w:ilvl w:val="0"/>
          <w:numId w:val="18"/>
        </w:numPr>
        <w:pBdr>
          <w:top w:val="nil"/>
          <w:left w:val="nil"/>
          <w:bottom w:val="nil"/>
          <w:right w:val="nil"/>
          <w:between w:val="nil"/>
        </w:pBdr>
        <w:spacing w:line="276" w:lineRule="auto"/>
        <w:ind w:left="1418" w:hanging="608"/>
        <w:rPr>
          <w:rFonts w:eastAsia="Times New Roman" w:cs="Times New Roman"/>
          <w:color w:val="000000"/>
        </w:rPr>
      </w:pPr>
      <w:r>
        <w:rPr>
          <w:rFonts w:eastAsia="Times New Roman" w:cs="Times New Roman"/>
          <w:color w:val="000000"/>
        </w:rPr>
        <w:t>The fee will cover participation at all sessions of the Congress, participation at welcome reception and a workshop, Congress materials, lunches and beverages during the breaks during the main Congress days.</w:t>
      </w:r>
    </w:p>
    <w:p w14:paraId="000001B4" w14:textId="77777777" w:rsidR="004857B0" w:rsidRDefault="00B74591">
      <w:pPr>
        <w:numPr>
          <w:ilvl w:val="0"/>
          <w:numId w:val="18"/>
        </w:numPr>
        <w:pBdr>
          <w:top w:val="nil"/>
          <w:left w:val="nil"/>
          <w:bottom w:val="nil"/>
          <w:right w:val="nil"/>
          <w:between w:val="nil"/>
        </w:pBdr>
        <w:spacing w:line="276" w:lineRule="auto"/>
        <w:ind w:left="1418" w:hanging="608"/>
        <w:rPr>
          <w:rFonts w:eastAsia="Times New Roman" w:cs="Times New Roman"/>
          <w:color w:val="000000"/>
        </w:rPr>
      </w:pPr>
      <w:r>
        <w:rPr>
          <w:rFonts w:eastAsia="Times New Roman" w:cs="Times New Roman"/>
          <w:color w:val="000000"/>
        </w:rPr>
        <w:t>The fee for other (tourist, cultural, programme for accompanying persons, congress dinner etc.) events can be charged separately on the request of a participant.</w:t>
      </w:r>
    </w:p>
    <w:p w14:paraId="000001B5" w14:textId="77777777" w:rsidR="004857B0" w:rsidRDefault="00B74591">
      <w:pPr>
        <w:numPr>
          <w:ilvl w:val="0"/>
          <w:numId w:val="18"/>
        </w:numPr>
        <w:pBdr>
          <w:top w:val="nil"/>
          <w:left w:val="nil"/>
          <w:bottom w:val="nil"/>
          <w:right w:val="nil"/>
          <w:between w:val="nil"/>
        </w:pBdr>
        <w:spacing w:line="276" w:lineRule="auto"/>
        <w:ind w:left="1440" w:hanging="630"/>
        <w:rPr>
          <w:rFonts w:eastAsia="Times New Roman" w:cs="Times New Roman"/>
          <w:color w:val="000000"/>
        </w:rPr>
      </w:pPr>
      <w:r>
        <w:rPr>
          <w:rFonts w:eastAsia="Times New Roman" w:cs="Times New Roman"/>
          <w:color w:val="000000"/>
        </w:rPr>
        <w:t>The participants of the PhD workshop are entitled to join the Congress for free and the congress dinner at a reduced price.</w:t>
      </w:r>
    </w:p>
    <w:p w14:paraId="000001B6" w14:textId="77777777" w:rsidR="004857B0" w:rsidRDefault="00B74591">
      <w:pPr>
        <w:numPr>
          <w:ilvl w:val="0"/>
          <w:numId w:val="18"/>
        </w:numPr>
        <w:pBdr>
          <w:top w:val="nil"/>
          <w:left w:val="nil"/>
          <w:bottom w:val="nil"/>
          <w:right w:val="nil"/>
          <w:between w:val="nil"/>
        </w:pBdr>
        <w:spacing w:line="276" w:lineRule="auto"/>
        <w:ind w:left="1418" w:hanging="608"/>
        <w:rPr>
          <w:rFonts w:eastAsia="Times New Roman" w:cs="Times New Roman"/>
          <w:color w:val="000000"/>
        </w:rPr>
      </w:pPr>
      <w:r>
        <w:rPr>
          <w:rFonts w:eastAsia="Times New Roman" w:cs="Times New Roman"/>
          <w:color w:val="000000"/>
        </w:rPr>
        <w:t>The mentors of the PhD workshop are entitled to join Congress for free and are invited to the Congress dinner for free.</w:t>
      </w:r>
    </w:p>
    <w:p w14:paraId="000001B7" w14:textId="77777777" w:rsidR="004857B0" w:rsidRDefault="00B74591">
      <w:pPr>
        <w:numPr>
          <w:ilvl w:val="0"/>
          <w:numId w:val="18"/>
        </w:numPr>
        <w:pBdr>
          <w:top w:val="nil"/>
          <w:left w:val="nil"/>
          <w:bottom w:val="nil"/>
          <w:right w:val="nil"/>
          <w:between w:val="nil"/>
        </w:pBdr>
        <w:spacing w:line="276" w:lineRule="auto"/>
        <w:ind w:left="1418" w:hanging="608"/>
        <w:rPr>
          <w:rFonts w:eastAsia="Times New Roman" w:cs="Times New Roman"/>
          <w:color w:val="000000"/>
        </w:rPr>
      </w:pPr>
      <w:r>
        <w:rPr>
          <w:rFonts w:eastAsia="Times New Roman" w:cs="Times New Roman"/>
          <w:color w:val="000000"/>
        </w:rPr>
        <w:t>The members of LOC are entitled to join the Congress and are invited to the Congress dinner for free.</w:t>
      </w:r>
    </w:p>
    <w:p w14:paraId="000001B8" w14:textId="77777777" w:rsidR="004857B0" w:rsidRDefault="00B74591">
      <w:pPr>
        <w:numPr>
          <w:ilvl w:val="0"/>
          <w:numId w:val="18"/>
        </w:numPr>
        <w:pBdr>
          <w:top w:val="nil"/>
          <w:left w:val="nil"/>
          <w:bottom w:val="nil"/>
          <w:right w:val="nil"/>
          <w:between w:val="nil"/>
        </w:pBdr>
        <w:spacing w:line="276" w:lineRule="auto"/>
        <w:ind w:left="1418" w:hanging="608"/>
        <w:rPr>
          <w:rFonts w:eastAsia="Times New Roman" w:cs="Times New Roman"/>
          <w:color w:val="000000"/>
        </w:rPr>
      </w:pPr>
      <w:r>
        <w:rPr>
          <w:rFonts w:eastAsia="Times New Roman" w:cs="Times New Roman"/>
          <w:color w:val="000000"/>
        </w:rPr>
        <w:t>The members of the GPEAN C</w:t>
      </w:r>
      <w:r>
        <w:t>ouncil</w:t>
      </w:r>
      <w:r>
        <w:rPr>
          <w:rFonts w:eastAsia="Times New Roman" w:cs="Times New Roman"/>
          <w:color w:val="000000"/>
        </w:rPr>
        <w:t xml:space="preserve"> and Steering Committee are entitled to join the </w:t>
      </w:r>
      <w:r>
        <w:rPr>
          <w:rFonts w:eastAsia="Times New Roman" w:cs="Times New Roman"/>
          <w:color w:val="000000"/>
        </w:rPr>
        <w:lastRenderedPageBreak/>
        <w:t>Congress and the Congress dinner for free (up to fourteen persons).</w:t>
      </w:r>
    </w:p>
    <w:p w14:paraId="000001B9" w14:textId="77777777" w:rsidR="004857B0" w:rsidRDefault="00B74591">
      <w:pPr>
        <w:numPr>
          <w:ilvl w:val="0"/>
          <w:numId w:val="18"/>
        </w:numPr>
        <w:pBdr>
          <w:top w:val="nil"/>
          <w:left w:val="nil"/>
          <w:bottom w:val="nil"/>
          <w:right w:val="nil"/>
          <w:between w:val="nil"/>
        </w:pBdr>
        <w:spacing w:line="276" w:lineRule="auto"/>
        <w:ind w:left="1418" w:hanging="608"/>
        <w:rPr>
          <w:rFonts w:eastAsia="Times New Roman" w:cs="Times New Roman"/>
          <w:color w:val="000000"/>
        </w:rPr>
      </w:pPr>
      <w:r>
        <w:rPr>
          <w:rFonts w:eastAsia="Times New Roman" w:cs="Times New Roman"/>
          <w:color w:val="000000"/>
        </w:rPr>
        <w:t>Up to fifteen persons nominated by GPEAN, including representatives of partner organisations, which have a Memorandum of Understanding signed with GPEAN are entitled to join the Congress and the congress dinner for free. A list should be provided two weeks before the Congress.</w:t>
      </w:r>
    </w:p>
    <w:p w14:paraId="000001BA" w14:textId="77777777" w:rsidR="004857B0" w:rsidRDefault="00B74591">
      <w:pPr>
        <w:numPr>
          <w:ilvl w:val="0"/>
          <w:numId w:val="18"/>
        </w:numPr>
        <w:pBdr>
          <w:top w:val="nil"/>
          <w:left w:val="nil"/>
          <w:bottom w:val="nil"/>
          <w:right w:val="nil"/>
          <w:between w:val="nil"/>
        </w:pBdr>
        <w:spacing w:line="276" w:lineRule="auto"/>
        <w:ind w:left="1418" w:hanging="608"/>
        <w:rPr>
          <w:rFonts w:eastAsia="Times New Roman" w:cs="Times New Roman"/>
          <w:color w:val="000000"/>
        </w:rPr>
      </w:pPr>
      <w:r>
        <w:rPr>
          <w:rFonts w:eastAsia="Times New Roman" w:cs="Times New Roman"/>
          <w:color w:val="000000"/>
        </w:rPr>
        <w:t>Invited keynote speakers are entitled to join the Congress for free and are invited to the Congress dinner for free.</w:t>
      </w:r>
    </w:p>
    <w:p w14:paraId="000001BB" w14:textId="22DC370F" w:rsidR="004857B0" w:rsidRDefault="00B74591">
      <w:pPr>
        <w:numPr>
          <w:ilvl w:val="0"/>
          <w:numId w:val="18"/>
        </w:numPr>
        <w:pBdr>
          <w:top w:val="nil"/>
          <w:left w:val="nil"/>
          <w:bottom w:val="nil"/>
          <w:right w:val="nil"/>
          <w:between w:val="nil"/>
        </w:pBdr>
        <w:spacing w:line="276" w:lineRule="auto"/>
        <w:ind w:left="1418" w:hanging="608"/>
        <w:rPr>
          <w:rFonts w:eastAsia="Times New Roman" w:cs="Times New Roman"/>
          <w:color w:val="000000"/>
        </w:rPr>
      </w:pPr>
      <w:r>
        <w:rPr>
          <w:rFonts w:eastAsia="Times New Roman" w:cs="Times New Roman"/>
          <w:color w:val="000000"/>
        </w:rPr>
        <w:t>The members of the particular units of the institution organising the congress are entitled to join the congress at a reduced price (</w:t>
      </w:r>
      <w:r w:rsidR="006F60BE">
        <w:rPr>
          <w:rFonts w:eastAsia="Times New Roman" w:cs="Times New Roman"/>
          <w:color w:val="000000"/>
        </w:rPr>
        <w:t>e.g.,</w:t>
      </w:r>
      <w:r>
        <w:rPr>
          <w:rFonts w:eastAsia="Times New Roman" w:cs="Times New Roman"/>
          <w:color w:val="000000"/>
        </w:rPr>
        <w:t xml:space="preserve"> same as the </w:t>
      </w:r>
      <w:r w:rsidR="006F60BE">
        <w:rPr>
          <w:rFonts w:eastAsia="Times New Roman" w:cs="Times New Roman"/>
          <w:color w:val="000000"/>
        </w:rPr>
        <w:t>students’</w:t>
      </w:r>
      <w:r>
        <w:rPr>
          <w:rFonts w:eastAsia="Times New Roman" w:cs="Times New Roman"/>
          <w:color w:val="000000"/>
        </w:rPr>
        <w:t xml:space="preserve"> fee).</w:t>
      </w:r>
    </w:p>
    <w:p w14:paraId="000001BC" w14:textId="77777777" w:rsidR="004857B0" w:rsidRDefault="004857B0">
      <w:pPr>
        <w:spacing w:after="0" w:line="276" w:lineRule="auto"/>
      </w:pPr>
    </w:p>
    <w:p w14:paraId="000001BD" w14:textId="77777777" w:rsidR="004857B0" w:rsidRDefault="00B74591">
      <w:pPr>
        <w:spacing w:line="276" w:lineRule="auto"/>
        <w:rPr>
          <w:b/>
        </w:rPr>
      </w:pPr>
      <w:r>
        <w:rPr>
          <w:b/>
        </w:rPr>
        <w:t>7.2.</w:t>
      </w:r>
      <w:r>
        <w:rPr>
          <w:b/>
        </w:rPr>
        <w:tab/>
        <w:t>Agreement on financial participation of GPEAN</w:t>
      </w:r>
    </w:p>
    <w:p w14:paraId="000001BE" w14:textId="77777777" w:rsidR="004857B0" w:rsidRDefault="00B74591">
      <w:pPr>
        <w:spacing w:line="276" w:lineRule="auto"/>
        <w:ind w:left="1418" w:hanging="608"/>
      </w:pPr>
      <w:r>
        <w:t>a)</w:t>
      </w:r>
      <w:r>
        <w:tab/>
        <w:t>The entire cost connected to the activities of the Congress are born and paid locally, and will be covered by the [Institution].</w:t>
      </w:r>
    </w:p>
    <w:p w14:paraId="000001BF" w14:textId="77777777" w:rsidR="004857B0" w:rsidRDefault="00B74591">
      <w:pPr>
        <w:spacing w:line="276" w:lineRule="auto"/>
        <w:ind w:left="1418" w:hanging="608"/>
      </w:pPr>
      <w:r>
        <w:t>b)</w:t>
      </w:r>
      <w:r>
        <w:tab/>
        <w:t>The costs defined in a) include namely:</w:t>
      </w:r>
    </w:p>
    <w:p w14:paraId="000001C0" w14:textId="77777777" w:rsidR="004857B0" w:rsidRDefault="00B74591">
      <w:pPr>
        <w:numPr>
          <w:ilvl w:val="0"/>
          <w:numId w:val="20"/>
        </w:numPr>
        <w:pBdr>
          <w:top w:val="nil"/>
          <w:left w:val="nil"/>
          <w:bottom w:val="nil"/>
          <w:right w:val="nil"/>
          <w:between w:val="nil"/>
        </w:pBdr>
        <w:spacing w:line="276" w:lineRule="auto"/>
        <w:ind w:left="2160" w:hanging="270"/>
        <w:rPr>
          <w:rFonts w:eastAsia="Times New Roman" w:cs="Times New Roman"/>
          <w:color w:val="000000"/>
        </w:rPr>
      </w:pPr>
      <w:r>
        <w:rPr>
          <w:rFonts w:eastAsia="Times New Roman" w:cs="Times New Roman"/>
          <w:color w:val="000000"/>
        </w:rPr>
        <w:t>The rent for the Congress precincts, facilities and equipment (if applicable),</w:t>
      </w:r>
    </w:p>
    <w:p w14:paraId="000001C1" w14:textId="77777777" w:rsidR="004857B0" w:rsidRDefault="00B74591">
      <w:pPr>
        <w:numPr>
          <w:ilvl w:val="0"/>
          <w:numId w:val="20"/>
        </w:numPr>
        <w:pBdr>
          <w:top w:val="nil"/>
          <w:left w:val="nil"/>
          <w:bottom w:val="nil"/>
          <w:right w:val="nil"/>
          <w:between w:val="nil"/>
        </w:pBdr>
        <w:spacing w:line="276" w:lineRule="auto"/>
        <w:ind w:left="2160" w:hanging="270"/>
        <w:rPr>
          <w:rFonts w:eastAsia="Times New Roman" w:cs="Times New Roman"/>
          <w:color w:val="000000"/>
        </w:rPr>
      </w:pPr>
      <w:r>
        <w:rPr>
          <w:rFonts w:eastAsia="Times New Roman" w:cs="Times New Roman"/>
          <w:color w:val="000000"/>
        </w:rPr>
        <w:t>Social events, apart from Congress dinner</w:t>
      </w:r>
    </w:p>
    <w:p w14:paraId="000001C2" w14:textId="77777777" w:rsidR="004857B0" w:rsidRDefault="00B74591">
      <w:pPr>
        <w:numPr>
          <w:ilvl w:val="0"/>
          <w:numId w:val="20"/>
        </w:numPr>
        <w:pBdr>
          <w:top w:val="nil"/>
          <w:left w:val="nil"/>
          <w:bottom w:val="nil"/>
          <w:right w:val="nil"/>
          <w:between w:val="nil"/>
        </w:pBdr>
        <w:spacing w:line="276" w:lineRule="auto"/>
        <w:ind w:left="2160" w:hanging="270"/>
        <w:rPr>
          <w:rFonts w:eastAsia="Times New Roman" w:cs="Times New Roman"/>
          <w:color w:val="000000"/>
        </w:rPr>
      </w:pPr>
      <w:r>
        <w:rPr>
          <w:rFonts w:eastAsia="Times New Roman" w:cs="Times New Roman"/>
          <w:color w:val="000000"/>
        </w:rPr>
        <w:t>Invited persons (including accommodation, travel expenses, meals and social events),</w:t>
      </w:r>
    </w:p>
    <w:p w14:paraId="000001C3" w14:textId="77777777" w:rsidR="004857B0" w:rsidRDefault="00B74591">
      <w:pPr>
        <w:numPr>
          <w:ilvl w:val="0"/>
          <w:numId w:val="20"/>
        </w:numPr>
        <w:pBdr>
          <w:top w:val="nil"/>
          <w:left w:val="nil"/>
          <w:bottom w:val="nil"/>
          <w:right w:val="nil"/>
          <w:between w:val="nil"/>
        </w:pBdr>
        <w:spacing w:line="276" w:lineRule="auto"/>
        <w:ind w:left="2160" w:hanging="270"/>
        <w:rPr>
          <w:rFonts w:eastAsia="Times New Roman" w:cs="Times New Roman"/>
          <w:color w:val="000000"/>
        </w:rPr>
      </w:pPr>
      <w:r>
        <w:rPr>
          <w:rFonts w:eastAsia="Times New Roman" w:cs="Times New Roman"/>
          <w:color w:val="000000"/>
        </w:rPr>
        <w:t>Local administration and staff,</w:t>
      </w:r>
    </w:p>
    <w:p w14:paraId="000001C4" w14:textId="77777777" w:rsidR="004857B0" w:rsidRDefault="00B74591">
      <w:pPr>
        <w:numPr>
          <w:ilvl w:val="0"/>
          <w:numId w:val="20"/>
        </w:numPr>
        <w:pBdr>
          <w:top w:val="nil"/>
          <w:left w:val="nil"/>
          <w:bottom w:val="nil"/>
          <w:right w:val="nil"/>
          <w:between w:val="nil"/>
        </w:pBdr>
        <w:spacing w:line="276" w:lineRule="auto"/>
        <w:ind w:left="2160" w:hanging="270"/>
        <w:rPr>
          <w:rFonts w:eastAsia="Times New Roman" w:cs="Times New Roman"/>
          <w:color w:val="000000"/>
        </w:rPr>
      </w:pPr>
      <w:r>
        <w:rPr>
          <w:rFonts w:eastAsia="Times New Roman" w:cs="Times New Roman"/>
          <w:color w:val="000000"/>
        </w:rPr>
        <w:t>Local overhead costs,</w:t>
      </w:r>
    </w:p>
    <w:p w14:paraId="000001C5" w14:textId="77777777" w:rsidR="004857B0" w:rsidRDefault="00B74591">
      <w:pPr>
        <w:numPr>
          <w:ilvl w:val="0"/>
          <w:numId w:val="20"/>
        </w:numPr>
        <w:pBdr>
          <w:top w:val="nil"/>
          <w:left w:val="nil"/>
          <w:bottom w:val="nil"/>
          <w:right w:val="nil"/>
          <w:between w:val="nil"/>
        </w:pBdr>
        <w:spacing w:line="276" w:lineRule="auto"/>
        <w:ind w:left="2160" w:hanging="270"/>
        <w:rPr>
          <w:rFonts w:eastAsia="Times New Roman" w:cs="Times New Roman"/>
          <w:color w:val="000000"/>
        </w:rPr>
      </w:pPr>
      <w:r>
        <w:rPr>
          <w:rFonts w:eastAsia="Times New Roman" w:cs="Times New Roman"/>
          <w:color w:val="000000"/>
        </w:rPr>
        <w:t>Printing costs of hand-outs, Congress material.</w:t>
      </w:r>
    </w:p>
    <w:p w14:paraId="000001C6" w14:textId="77777777" w:rsidR="004857B0" w:rsidRDefault="00B74591">
      <w:pPr>
        <w:numPr>
          <w:ilvl w:val="0"/>
          <w:numId w:val="20"/>
        </w:numPr>
        <w:pBdr>
          <w:top w:val="nil"/>
          <w:left w:val="nil"/>
          <w:bottom w:val="nil"/>
          <w:right w:val="nil"/>
          <w:between w:val="nil"/>
        </w:pBdr>
        <w:spacing w:line="276" w:lineRule="auto"/>
        <w:ind w:left="2160" w:hanging="270"/>
        <w:rPr>
          <w:rFonts w:eastAsia="Times New Roman" w:cs="Times New Roman"/>
          <w:color w:val="000000"/>
        </w:rPr>
      </w:pPr>
      <w:r>
        <w:rPr>
          <w:rFonts w:eastAsia="Times New Roman" w:cs="Times New Roman"/>
          <w:color w:val="000000"/>
        </w:rPr>
        <w:t>At least two trips (air tickets and accommodation) for the Steering Committee members to follow up the Congress organisation.</w:t>
      </w:r>
    </w:p>
    <w:p w14:paraId="000001C7" w14:textId="77777777" w:rsidR="004857B0" w:rsidRDefault="00B74591">
      <w:pPr>
        <w:numPr>
          <w:ilvl w:val="0"/>
          <w:numId w:val="22"/>
        </w:numPr>
        <w:pBdr>
          <w:top w:val="nil"/>
          <w:left w:val="nil"/>
          <w:bottom w:val="nil"/>
          <w:right w:val="nil"/>
          <w:between w:val="nil"/>
        </w:pBdr>
        <w:spacing w:line="276" w:lineRule="auto"/>
        <w:ind w:left="1418" w:hanging="518"/>
        <w:rPr>
          <w:rFonts w:eastAsia="Times New Roman" w:cs="Times New Roman"/>
          <w:color w:val="000000"/>
        </w:rPr>
      </w:pPr>
      <w:r>
        <w:rPr>
          <w:rFonts w:eastAsia="Times New Roman" w:cs="Times New Roman"/>
          <w:color w:val="000000"/>
        </w:rPr>
        <w:t>Support for specific activities connected to the Congress, such as PhD Workshop, costs for Awards, etc.,</w:t>
      </w:r>
    </w:p>
    <w:p w14:paraId="000001C8" w14:textId="77777777" w:rsidR="004857B0" w:rsidRDefault="00B74591">
      <w:pPr>
        <w:numPr>
          <w:ilvl w:val="0"/>
          <w:numId w:val="22"/>
        </w:numPr>
        <w:pBdr>
          <w:top w:val="nil"/>
          <w:left w:val="nil"/>
          <w:bottom w:val="nil"/>
          <w:right w:val="nil"/>
          <w:between w:val="nil"/>
        </w:pBdr>
        <w:spacing w:line="276" w:lineRule="auto"/>
        <w:ind w:left="1418" w:hanging="518"/>
        <w:rPr>
          <w:rFonts w:eastAsia="Times New Roman" w:cs="Times New Roman"/>
          <w:color w:val="000000"/>
        </w:rPr>
      </w:pPr>
      <w:r>
        <w:rPr>
          <w:rFonts w:eastAsia="Times New Roman" w:cs="Times New Roman"/>
          <w:color w:val="000000"/>
        </w:rPr>
        <w:t>At the conclusion of the Congress, the LOC will prepare a final budget breakdown, a list of participants and fees paid by them and a written Congress Financial Report, including final financial statistics. This report will be submitted to the GPEAN within three months after the end of the Congress. This report is different from the Congress General Report described in article 6.</w:t>
      </w:r>
    </w:p>
    <w:p w14:paraId="000001C9" w14:textId="3E955FE4" w:rsidR="004857B0" w:rsidRDefault="00B74591">
      <w:pPr>
        <w:numPr>
          <w:ilvl w:val="0"/>
          <w:numId w:val="22"/>
        </w:numPr>
        <w:pBdr>
          <w:top w:val="nil"/>
          <w:left w:val="nil"/>
          <w:bottom w:val="nil"/>
          <w:right w:val="nil"/>
          <w:between w:val="nil"/>
        </w:pBdr>
        <w:spacing w:line="276" w:lineRule="auto"/>
        <w:ind w:left="1418" w:hanging="518"/>
        <w:rPr>
          <w:rFonts w:eastAsia="Times New Roman" w:cs="Times New Roman"/>
          <w:color w:val="000000"/>
        </w:rPr>
      </w:pPr>
      <w:r>
        <w:rPr>
          <w:rFonts w:eastAsia="Times New Roman" w:cs="Times New Roman"/>
          <w:color w:val="000000"/>
        </w:rPr>
        <w:t xml:space="preserve">GPEAN will obtain </w:t>
      </w:r>
      <w:r w:rsidR="00386AE8">
        <w:rPr>
          <w:rFonts w:eastAsia="Times New Roman" w:cs="Times New Roman"/>
          <w:color w:val="000000"/>
        </w:rPr>
        <w:t xml:space="preserve">10% of the total registration fees </w:t>
      </w:r>
      <w:r>
        <w:rPr>
          <w:rFonts w:eastAsia="Times New Roman" w:cs="Times New Roman"/>
          <w:color w:val="000000"/>
        </w:rPr>
        <w:t>(including taxes) according to the article 7.1. b) within five months after the Congress has been finished.</w:t>
      </w:r>
    </w:p>
    <w:p w14:paraId="000001CA" w14:textId="77777777" w:rsidR="004857B0" w:rsidRDefault="00B74591">
      <w:pPr>
        <w:numPr>
          <w:ilvl w:val="0"/>
          <w:numId w:val="22"/>
        </w:numPr>
        <w:pBdr>
          <w:top w:val="nil"/>
          <w:left w:val="nil"/>
          <w:bottom w:val="nil"/>
          <w:right w:val="nil"/>
          <w:between w:val="nil"/>
        </w:pBdr>
        <w:spacing w:line="276" w:lineRule="auto"/>
        <w:ind w:left="1418" w:hanging="518"/>
        <w:rPr>
          <w:rFonts w:eastAsia="Times New Roman" w:cs="Times New Roman"/>
          <w:color w:val="000000"/>
        </w:rPr>
      </w:pPr>
      <w:r>
        <w:rPr>
          <w:rFonts w:eastAsia="Times New Roman" w:cs="Times New Roman"/>
          <w:color w:val="000000"/>
        </w:rPr>
        <w:t>GPEAN will provide the LOC the bank or other financial institution information needed to transfer the amount due according to established in point 7.2.e) above.</w:t>
      </w:r>
    </w:p>
    <w:p w14:paraId="000001CB" w14:textId="77777777" w:rsidR="004857B0" w:rsidRDefault="004857B0">
      <w:pPr>
        <w:spacing w:line="276" w:lineRule="auto"/>
        <w:rPr>
          <w:b/>
        </w:rPr>
      </w:pPr>
    </w:p>
    <w:p w14:paraId="000001CC" w14:textId="77777777" w:rsidR="004857B0" w:rsidRDefault="00B74591">
      <w:pPr>
        <w:spacing w:line="276" w:lineRule="auto"/>
        <w:rPr>
          <w:b/>
        </w:rPr>
      </w:pPr>
      <w:r>
        <w:rPr>
          <w:b/>
        </w:rPr>
        <w:t>8.</w:t>
      </w:r>
      <w:r>
        <w:rPr>
          <w:b/>
        </w:rPr>
        <w:tab/>
        <w:t>Final Article</w:t>
      </w:r>
    </w:p>
    <w:p w14:paraId="000001CD" w14:textId="77777777" w:rsidR="004857B0" w:rsidRDefault="00B74591">
      <w:pPr>
        <w:spacing w:line="276" w:lineRule="auto"/>
      </w:pPr>
      <w:r>
        <w:t>The present agreement is issued in three original signed copies to be held by: [Name] as Local Organising Committee Chair (one original copy), the WPSC Steering Committee Chair, [Name] (two original copies), and a digital copy of this agreement is kept by the GPEAN Council Chair [Name].</w:t>
      </w:r>
    </w:p>
    <w:p w14:paraId="000001CE" w14:textId="77777777" w:rsidR="004857B0" w:rsidRDefault="00B74591">
      <w:pPr>
        <w:spacing w:line="276" w:lineRule="auto"/>
        <w:jc w:val="center"/>
      </w:pPr>
      <w:r>
        <w:lastRenderedPageBreak/>
        <w:t xml:space="preserve">Place, Year-Month-Day </w:t>
      </w:r>
    </w:p>
    <w:p w14:paraId="000001CF" w14:textId="77777777" w:rsidR="004857B0" w:rsidRDefault="004857B0">
      <w:pPr>
        <w:spacing w:line="276" w:lineRule="auto"/>
        <w:jc w:val="center"/>
      </w:pPr>
    </w:p>
    <w:p w14:paraId="000001D0" w14:textId="77777777" w:rsidR="004857B0" w:rsidRDefault="004857B0">
      <w:pPr>
        <w:spacing w:line="276" w:lineRule="auto"/>
        <w:jc w:val="center"/>
      </w:pPr>
    </w:p>
    <w:p w14:paraId="000001D1" w14:textId="77777777" w:rsidR="004857B0" w:rsidRDefault="004857B0">
      <w:pPr>
        <w:spacing w:line="276" w:lineRule="auto"/>
        <w:jc w:val="center"/>
      </w:pPr>
    </w:p>
    <w:tbl>
      <w:tblPr>
        <w:tblStyle w:val="a1"/>
        <w:tblW w:w="9075" w:type="dxa"/>
        <w:tblBorders>
          <w:top w:val="nil"/>
          <w:left w:val="nil"/>
          <w:bottom w:val="nil"/>
          <w:right w:val="nil"/>
          <w:insideH w:val="nil"/>
          <w:insideV w:val="nil"/>
        </w:tblBorders>
        <w:tblLayout w:type="fixed"/>
        <w:tblLook w:val="0400" w:firstRow="0" w:lastRow="0" w:firstColumn="0" w:lastColumn="0" w:noHBand="0" w:noVBand="1"/>
      </w:tblPr>
      <w:tblGrid>
        <w:gridCol w:w="4537"/>
        <w:gridCol w:w="4538"/>
      </w:tblGrid>
      <w:tr w:rsidR="004857B0" w14:paraId="617ED46B" w14:textId="77777777">
        <w:tc>
          <w:tcPr>
            <w:tcW w:w="4537" w:type="dxa"/>
          </w:tcPr>
          <w:p w14:paraId="000001D2" w14:textId="77777777" w:rsidR="004857B0" w:rsidRDefault="00B74591">
            <w:pPr>
              <w:spacing w:line="276" w:lineRule="auto"/>
              <w:jc w:val="center"/>
            </w:pPr>
            <w:r>
              <w:t>________________________________________</w:t>
            </w:r>
          </w:p>
          <w:p w14:paraId="000001D3" w14:textId="77777777" w:rsidR="004857B0" w:rsidRDefault="00B74591">
            <w:pPr>
              <w:spacing w:line="276" w:lineRule="auto"/>
              <w:jc w:val="center"/>
            </w:pPr>
            <w:r>
              <w:t>[Name]</w:t>
            </w:r>
          </w:p>
          <w:p w14:paraId="000001D4" w14:textId="77777777" w:rsidR="004857B0" w:rsidRDefault="00B74591">
            <w:pPr>
              <w:spacing w:line="276" w:lineRule="auto"/>
              <w:jc w:val="center"/>
            </w:pPr>
            <w:r>
              <w:t>Local Organising Committee Chair</w:t>
            </w:r>
          </w:p>
          <w:p w14:paraId="000001D5" w14:textId="77777777" w:rsidR="004857B0" w:rsidRDefault="00B74591">
            <w:pPr>
              <w:spacing w:line="276" w:lineRule="auto"/>
              <w:jc w:val="center"/>
            </w:pPr>
            <w:r>
              <w:t>[Institution] [Department]</w:t>
            </w:r>
          </w:p>
        </w:tc>
        <w:tc>
          <w:tcPr>
            <w:tcW w:w="4538" w:type="dxa"/>
          </w:tcPr>
          <w:p w14:paraId="000001D6" w14:textId="77777777" w:rsidR="004857B0" w:rsidRDefault="00B74591">
            <w:pPr>
              <w:spacing w:line="276" w:lineRule="auto"/>
              <w:jc w:val="center"/>
            </w:pPr>
            <w:r>
              <w:t>________________________________________</w:t>
            </w:r>
          </w:p>
          <w:p w14:paraId="000001D7" w14:textId="77777777" w:rsidR="004857B0" w:rsidRPr="006F60BE" w:rsidRDefault="00B74591">
            <w:pPr>
              <w:spacing w:line="276" w:lineRule="auto"/>
              <w:jc w:val="center"/>
            </w:pPr>
            <w:r w:rsidRPr="006F60BE">
              <w:t>Iwan Rudiarto</w:t>
            </w:r>
          </w:p>
          <w:p w14:paraId="000001D8" w14:textId="769116EB" w:rsidR="004857B0" w:rsidRDefault="00B74591">
            <w:pPr>
              <w:spacing w:line="276" w:lineRule="auto"/>
              <w:jc w:val="center"/>
            </w:pPr>
            <w:r>
              <w:t xml:space="preserve">Chair of the WPSC </w:t>
            </w:r>
            <w:r w:rsidR="00386AE8">
              <w:t xml:space="preserve">VI </w:t>
            </w:r>
            <w:r>
              <w:t>Steering Committee</w:t>
            </w:r>
          </w:p>
        </w:tc>
      </w:tr>
    </w:tbl>
    <w:p w14:paraId="000001D9" w14:textId="77777777" w:rsidR="004857B0" w:rsidRDefault="004857B0">
      <w:pPr>
        <w:spacing w:line="276" w:lineRule="auto"/>
        <w:jc w:val="center"/>
      </w:pPr>
    </w:p>
    <w:p w14:paraId="000001DA" w14:textId="77777777" w:rsidR="004857B0" w:rsidRDefault="004857B0">
      <w:pPr>
        <w:spacing w:line="276" w:lineRule="auto"/>
        <w:jc w:val="center"/>
      </w:pPr>
    </w:p>
    <w:p w14:paraId="000001DB" w14:textId="77777777" w:rsidR="004857B0" w:rsidRDefault="004857B0">
      <w:pPr>
        <w:spacing w:line="276" w:lineRule="auto"/>
        <w:jc w:val="center"/>
      </w:pPr>
    </w:p>
    <w:p w14:paraId="000001DC" w14:textId="77777777" w:rsidR="004857B0" w:rsidRDefault="004857B0">
      <w:pPr>
        <w:spacing w:line="276" w:lineRule="auto"/>
        <w:jc w:val="center"/>
      </w:pPr>
    </w:p>
    <w:p w14:paraId="000001DD" w14:textId="77777777" w:rsidR="004857B0" w:rsidRDefault="004857B0">
      <w:pPr>
        <w:spacing w:line="276" w:lineRule="auto"/>
        <w:jc w:val="center"/>
      </w:pPr>
    </w:p>
    <w:p w14:paraId="000001DE" w14:textId="77777777" w:rsidR="004857B0" w:rsidRDefault="004857B0">
      <w:pPr>
        <w:spacing w:line="276" w:lineRule="auto"/>
        <w:jc w:val="center"/>
      </w:pPr>
    </w:p>
    <w:p w14:paraId="000001DF" w14:textId="77777777" w:rsidR="004857B0" w:rsidRDefault="004857B0">
      <w:pPr>
        <w:spacing w:line="276" w:lineRule="auto"/>
        <w:jc w:val="center"/>
      </w:pPr>
    </w:p>
    <w:sectPr w:rsidR="004857B0">
      <w:pgSz w:w="11910" w:h="16840"/>
      <w:pgMar w:top="1418" w:right="1134" w:bottom="1418"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CBBB" w14:textId="77777777" w:rsidR="00B71F22" w:rsidRDefault="00B71F22">
      <w:pPr>
        <w:spacing w:after="0"/>
      </w:pPr>
      <w:r>
        <w:separator/>
      </w:r>
    </w:p>
  </w:endnote>
  <w:endnote w:type="continuationSeparator" w:id="0">
    <w:p w14:paraId="45CF8E98" w14:textId="77777777" w:rsidR="00B71F22" w:rsidRDefault="00B71F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3" w14:textId="0B808DA3" w:rsidR="00FE09E9" w:rsidRDefault="00FE09E9">
    <w:pPr>
      <w:pBdr>
        <w:top w:val="nil"/>
        <w:left w:val="nil"/>
        <w:bottom w:val="nil"/>
        <w:right w:val="nil"/>
        <w:between w:val="nil"/>
      </w:pBdr>
      <w:tabs>
        <w:tab w:val="center" w:pos="4252"/>
        <w:tab w:val="right" w:pos="8504"/>
      </w:tabs>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Pr>
        <w:rFonts w:eastAsia="Times New Roman" w:cs="Times New Roman"/>
        <w:noProof/>
        <w:color w:val="000000"/>
      </w:rPr>
      <w:t>13</w:t>
    </w:r>
    <w:r>
      <w:rPr>
        <w:rFonts w:eastAsia="Times New Roman" w:cs="Times New Roman"/>
        <w:color w:val="000000"/>
      </w:rPr>
      <w:fldChar w:fldCharType="end"/>
    </w:r>
  </w:p>
  <w:p w14:paraId="000001F4" w14:textId="77777777" w:rsidR="00FE09E9" w:rsidRDefault="00FE09E9">
    <w:pPr>
      <w:pBdr>
        <w:top w:val="nil"/>
        <w:left w:val="nil"/>
        <w:bottom w:val="nil"/>
        <w:right w:val="nil"/>
        <w:between w:val="nil"/>
      </w:pBdr>
      <w:tabs>
        <w:tab w:val="center" w:pos="4252"/>
        <w:tab w:val="right" w:pos="8504"/>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1C64" w14:textId="77777777" w:rsidR="00B71F22" w:rsidRDefault="00B71F22">
      <w:pPr>
        <w:spacing w:after="0"/>
      </w:pPr>
      <w:r>
        <w:separator/>
      </w:r>
    </w:p>
  </w:footnote>
  <w:footnote w:type="continuationSeparator" w:id="0">
    <w:p w14:paraId="13FA47D8" w14:textId="77777777" w:rsidR="00B71F22" w:rsidRDefault="00B71F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77777777" w:rsidR="00FE09E9" w:rsidRDefault="00FE09E9">
    <w:pPr>
      <w:pBdr>
        <w:top w:val="nil"/>
        <w:left w:val="nil"/>
        <w:bottom w:val="nil"/>
        <w:right w:val="nil"/>
        <w:between w:val="nil"/>
      </w:pBdr>
      <w:spacing w:after="0" w:line="276" w:lineRule="auto"/>
      <w:jc w:val="left"/>
      <w:rPr>
        <w:rFonts w:eastAsia="Times New Roman" w:cs="Times New Roman"/>
        <w:color w:val="000000"/>
      </w:rPr>
    </w:pPr>
  </w:p>
  <w:tbl>
    <w:tblPr>
      <w:tblStyle w:val="a4"/>
      <w:tblW w:w="8690" w:type="dxa"/>
      <w:tblBorders>
        <w:top w:val="nil"/>
        <w:left w:val="nil"/>
        <w:bottom w:val="nil"/>
        <w:right w:val="nil"/>
        <w:insideH w:val="nil"/>
        <w:insideV w:val="nil"/>
      </w:tblBorders>
      <w:tblLayout w:type="fixed"/>
      <w:tblLook w:val="0400" w:firstRow="0" w:lastRow="0" w:firstColumn="0" w:lastColumn="0" w:noHBand="0" w:noVBand="1"/>
    </w:tblPr>
    <w:tblGrid>
      <w:gridCol w:w="1101"/>
      <w:gridCol w:w="7589"/>
    </w:tblGrid>
    <w:tr w:rsidR="00FE09E9" w14:paraId="22490A37" w14:textId="77777777">
      <w:tc>
        <w:tcPr>
          <w:tcW w:w="1101" w:type="dxa"/>
          <w:vAlign w:val="center"/>
        </w:tcPr>
        <w:p w14:paraId="000001EB" w14:textId="77777777" w:rsidR="00FE09E9" w:rsidRDefault="00FE09E9">
          <w:pPr>
            <w:pBdr>
              <w:top w:val="nil"/>
              <w:left w:val="nil"/>
              <w:bottom w:val="nil"/>
              <w:right w:val="nil"/>
              <w:between w:val="nil"/>
            </w:pBdr>
            <w:tabs>
              <w:tab w:val="center" w:pos="4252"/>
              <w:tab w:val="right" w:pos="8504"/>
            </w:tabs>
            <w:jc w:val="center"/>
            <w:rPr>
              <w:rFonts w:eastAsia="Times New Roman" w:cs="Times New Roman"/>
              <w:color w:val="000000"/>
            </w:rPr>
          </w:pPr>
          <w:r>
            <w:rPr>
              <w:rFonts w:eastAsia="Times New Roman" w:cs="Times New Roman"/>
              <w:noProof/>
              <w:color w:val="000000"/>
              <w:lang w:val="en-US" w:eastAsia="en-US"/>
            </w:rPr>
            <w:drawing>
              <wp:inline distT="0" distB="0" distL="0" distR="0" wp14:anchorId="2F889332" wp14:editId="2583AE85">
                <wp:extent cx="539547" cy="53661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547" cy="536615"/>
                        </a:xfrm>
                        <a:prstGeom prst="rect">
                          <a:avLst/>
                        </a:prstGeom>
                        <a:ln/>
                      </pic:spPr>
                    </pic:pic>
                  </a:graphicData>
                </a:graphic>
              </wp:inline>
            </w:drawing>
          </w:r>
        </w:p>
      </w:tc>
      <w:tc>
        <w:tcPr>
          <w:tcW w:w="7589" w:type="dxa"/>
          <w:vAlign w:val="center"/>
        </w:tcPr>
        <w:p w14:paraId="000001EC" w14:textId="77777777" w:rsidR="00FE09E9" w:rsidRDefault="00FE09E9">
          <w:pPr>
            <w:pBdr>
              <w:top w:val="nil"/>
              <w:left w:val="nil"/>
              <w:bottom w:val="nil"/>
              <w:right w:val="nil"/>
              <w:between w:val="nil"/>
            </w:pBdr>
            <w:tabs>
              <w:tab w:val="center" w:pos="4252"/>
              <w:tab w:val="right" w:pos="8504"/>
            </w:tabs>
            <w:jc w:val="center"/>
            <w:rPr>
              <w:rFonts w:eastAsia="Times New Roman" w:cs="Times New Roman"/>
              <w:b/>
              <w:color w:val="000000"/>
            </w:rPr>
          </w:pPr>
          <w:r>
            <w:rPr>
              <w:rFonts w:eastAsia="Times New Roman" w:cs="Times New Roman"/>
              <w:b/>
              <w:color w:val="000000"/>
            </w:rPr>
            <w:t>WORLD PLANNING SCHOOLS CONGRESS 2026:</w:t>
          </w:r>
        </w:p>
        <w:p w14:paraId="000001ED" w14:textId="77777777" w:rsidR="00FE09E9" w:rsidRDefault="00FE09E9">
          <w:pPr>
            <w:pBdr>
              <w:top w:val="nil"/>
              <w:left w:val="nil"/>
              <w:bottom w:val="nil"/>
              <w:right w:val="nil"/>
              <w:between w:val="nil"/>
            </w:pBdr>
            <w:tabs>
              <w:tab w:val="center" w:pos="4252"/>
              <w:tab w:val="right" w:pos="8504"/>
            </w:tabs>
            <w:jc w:val="center"/>
            <w:rPr>
              <w:rFonts w:eastAsia="Times New Roman" w:cs="Times New Roman"/>
              <w:b/>
              <w:color w:val="000000"/>
            </w:rPr>
          </w:pPr>
          <w:r>
            <w:rPr>
              <w:rFonts w:eastAsia="Times New Roman" w:cs="Times New Roman"/>
              <w:b/>
              <w:color w:val="000000"/>
              <w:sz w:val="20"/>
              <w:szCs w:val="20"/>
            </w:rPr>
            <w:t>CALL FOR PROPOSALS</w:t>
          </w:r>
        </w:p>
      </w:tc>
    </w:tr>
  </w:tbl>
  <w:p w14:paraId="000001EE" w14:textId="77777777" w:rsidR="00FE09E9" w:rsidRDefault="00FE09E9">
    <w:pPr>
      <w:pBdr>
        <w:top w:val="nil"/>
        <w:left w:val="nil"/>
        <w:bottom w:val="nil"/>
        <w:right w:val="nil"/>
        <w:between w:val="nil"/>
      </w:pBdr>
      <w:tabs>
        <w:tab w:val="center" w:pos="4252"/>
        <w:tab w:val="right" w:pos="8504"/>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CE1"/>
    <w:multiLevelType w:val="multilevel"/>
    <w:tmpl w:val="FB4E6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lowerRoman"/>
      <w:lvlText w:val="%4."/>
      <w:lvlJc w:val="righ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52CB4"/>
    <w:multiLevelType w:val="multilevel"/>
    <w:tmpl w:val="66B24DA8"/>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79218B"/>
    <w:multiLevelType w:val="multilevel"/>
    <w:tmpl w:val="28B031C8"/>
    <w:lvl w:ilvl="0">
      <w:numFmt w:val="bullet"/>
      <w:lvlText w:val="-"/>
      <w:lvlJc w:val="left"/>
      <w:pPr>
        <w:ind w:left="778" w:hanging="360"/>
      </w:pPr>
      <w:rPr>
        <w:rFonts w:ascii="Calibri" w:eastAsia="Calibri" w:hAnsi="Calibri" w:cs="Calibri"/>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15:restartNumberingAfterBreak="0">
    <w:nsid w:val="150647DF"/>
    <w:multiLevelType w:val="multilevel"/>
    <w:tmpl w:val="F0860D2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B2363C"/>
    <w:multiLevelType w:val="multilevel"/>
    <w:tmpl w:val="D906531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DE024B"/>
    <w:multiLevelType w:val="multilevel"/>
    <w:tmpl w:val="6FBC1BB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CA716D"/>
    <w:multiLevelType w:val="multilevel"/>
    <w:tmpl w:val="62B058BE"/>
    <w:lvl w:ilvl="0">
      <w:start w:val="6"/>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324E2259"/>
    <w:multiLevelType w:val="multilevel"/>
    <w:tmpl w:val="F0C2C5D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B696013"/>
    <w:multiLevelType w:val="multilevel"/>
    <w:tmpl w:val="08D649CE"/>
    <w:lvl w:ilvl="0">
      <w:start w:val="1"/>
      <w:numFmt w:val="lowerLetter"/>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9" w15:restartNumberingAfterBreak="0">
    <w:nsid w:val="3B73706F"/>
    <w:multiLevelType w:val="multilevel"/>
    <w:tmpl w:val="2E24989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9E1855"/>
    <w:multiLevelType w:val="multilevel"/>
    <w:tmpl w:val="46D824FE"/>
    <w:lvl w:ilvl="0">
      <w:start w:val="3"/>
      <w:numFmt w:val="decimal"/>
      <w:lvlText w:val="%1."/>
      <w:lvlJc w:val="left"/>
      <w:pPr>
        <w:ind w:left="705" w:hanging="705"/>
      </w:pPr>
    </w:lvl>
    <w:lvl w:ilvl="1">
      <w:start w:val="2"/>
      <w:numFmt w:val="decimal"/>
      <w:lvlText w:val="%1.%2."/>
      <w:lvlJc w:val="left"/>
      <w:pPr>
        <w:ind w:left="825" w:hanging="705"/>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1" w15:restartNumberingAfterBreak="0">
    <w:nsid w:val="4C1B5C6C"/>
    <w:multiLevelType w:val="multilevel"/>
    <w:tmpl w:val="F04425A4"/>
    <w:lvl w:ilvl="0">
      <w:start w:val="1"/>
      <w:numFmt w:val="lowerLetter"/>
      <w:lvlText w:val="%1)"/>
      <w:lvlJc w:val="left"/>
      <w:pPr>
        <w:ind w:left="720" w:firstLine="9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067C2C"/>
    <w:multiLevelType w:val="multilevel"/>
    <w:tmpl w:val="0D5620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8722BA"/>
    <w:multiLevelType w:val="multilevel"/>
    <w:tmpl w:val="E326B116"/>
    <w:lvl w:ilvl="0">
      <w:start w:val="4"/>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4" w15:restartNumberingAfterBreak="0">
    <w:nsid w:val="5A95436D"/>
    <w:multiLevelType w:val="multilevel"/>
    <w:tmpl w:val="00B699CC"/>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5B121B92"/>
    <w:multiLevelType w:val="multilevel"/>
    <w:tmpl w:val="CEA2B2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0E460B"/>
    <w:multiLevelType w:val="multilevel"/>
    <w:tmpl w:val="C722119E"/>
    <w:lvl w:ilvl="0">
      <w:numFmt w:val="bullet"/>
      <w:lvlText w:val="-"/>
      <w:lvlJc w:val="left"/>
      <w:pPr>
        <w:ind w:left="1070" w:hanging="360"/>
      </w:pPr>
      <w:rPr>
        <w:rFonts w:ascii="Calibri" w:eastAsia="Calibri" w:hAnsi="Calibri" w:cs="Calibri"/>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7" w15:restartNumberingAfterBreak="0">
    <w:nsid w:val="5FBA2347"/>
    <w:multiLevelType w:val="multilevel"/>
    <w:tmpl w:val="30F0B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5D5D19"/>
    <w:multiLevelType w:val="multilevel"/>
    <w:tmpl w:val="9A0EB12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C54DCE"/>
    <w:multiLevelType w:val="multilevel"/>
    <w:tmpl w:val="15024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20762F"/>
    <w:multiLevelType w:val="multilevel"/>
    <w:tmpl w:val="6FE657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9F7792"/>
    <w:multiLevelType w:val="multilevel"/>
    <w:tmpl w:val="E6F29056"/>
    <w:lvl w:ilvl="0">
      <w:numFmt w:val="bullet"/>
      <w:lvlText w:val="-"/>
      <w:lvlJc w:val="left"/>
      <w:pPr>
        <w:ind w:left="778" w:hanging="360"/>
      </w:pPr>
      <w:rPr>
        <w:rFonts w:ascii="Calibri" w:eastAsia="Calibri" w:hAnsi="Calibri" w:cs="Calibri"/>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2" w15:restartNumberingAfterBreak="0">
    <w:nsid w:val="7AB11EC9"/>
    <w:multiLevelType w:val="multilevel"/>
    <w:tmpl w:val="9A0404A8"/>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
  </w:num>
  <w:num w:numId="3">
    <w:abstractNumId w:val="10"/>
  </w:num>
  <w:num w:numId="4">
    <w:abstractNumId w:val="9"/>
  </w:num>
  <w:num w:numId="5">
    <w:abstractNumId w:val="13"/>
  </w:num>
  <w:num w:numId="6">
    <w:abstractNumId w:val="5"/>
  </w:num>
  <w:num w:numId="7">
    <w:abstractNumId w:val="18"/>
  </w:num>
  <w:num w:numId="8">
    <w:abstractNumId w:val="6"/>
  </w:num>
  <w:num w:numId="9">
    <w:abstractNumId w:val="19"/>
  </w:num>
  <w:num w:numId="10">
    <w:abstractNumId w:val="0"/>
  </w:num>
  <w:num w:numId="11">
    <w:abstractNumId w:val="8"/>
  </w:num>
  <w:num w:numId="12">
    <w:abstractNumId w:val="14"/>
  </w:num>
  <w:num w:numId="13">
    <w:abstractNumId w:val="12"/>
  </w:num>
  <w:num w:numId="14">
    <w:abstractNumId w:val="20"/>
  </w:num>
  <w:num w:numId="15">
    <w:abstractNumId w:val="2"/>
  </w:num>
  <w:num w:numId="16">
    <w:abstractNumId w:val="3"/>
  </w:num>
  <w:num w:numId="17">
    <w:abstractNumId w:val="21"/>
  </w:num>
  <w:num w:numId="18">
    <w:abstractNumId w:val="11"/>
  </w:num>
  <w:num w:numId="19">
    <w:abstractNumId w:val="7"/>
  </w:num>
  <w:num w:numId="20">
    <w:abstractNumId w:val="15"/>
  </w:num>
  <w:num w:numId="21">
    <w:abstractNumId w:val="22"/>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B0"/>
    <w:rsid w:val="00146D6D"/>
    <w:rsid w:val="00164899"/>
    <w:rsid w:val="001A4E3F"/>
    <w:rsid w:val="00381873"/>
    <w:rsid w:val="00386AE8"/>
    <w:rsid w:val="003914D9"/>
    <w:rsid w:val="003B048F"/>
    <w:rsid w:val="003D1969"/>
    <w:rsid w:val="004857B0"/>
    <w:rsid w:val="004E5B56"/>
    <w:rsid w:val="00506B0D"/>
    <w:rsid w:val="005301DE"/>
    <w:rsid w:val="00533E47"/>
    <w:rsid w:val="00577DBC"/>
    <w:rsid w:val="005F00C4"/>
    <w:rsid w:val="005F4B6F"/>
    <w:rsid w:val="006A750D"/>
    <w:rsid w:val="006D07F9"/>
    <w:rsid w:val="006F60BE"/>
    <w:rsid w:val="0071052D"/>
    <w:rsid w:val="00753F55"/>
    <w:rsid w:val="007B6C14"/>
    <w:rsid w:val="0085410A"/>
    <w:rsid w:val="008C632B"/>
    <w:rsid w:val="008E2FBA"/>
    <w:rsid w:val="009D1E01"/>
    <w:rsid w:val="00A356D8"/>
    <w:rsid w:val="00A53289"/>
    <w:rsid w:val="00A71CDC"/>
    <w:rsid w:val="00B471EC"/>
    <w:rsid w:val="00B70003"/>
    <w:rsid w:val="00B71F22"/>
    <w:rsid w:val="00B74591"/>
    <w:rsid w:val="00B81CA8"/>
    <w:rsid w:val="00B828E1"/>
    <w:rsid w:val="00B92E82"/>
    <w:rsid w:val="00C04CFF"/>
    <w:rsid w:val="00C47A4F"/>
    <w:rsid w:val="00C55EFB"/>
    <w:rsid w:val="00C863D5"/>
    <w:rsid w:val="00CA4381"/>
    <w:rsid w:val="00CA5084"/>
    <w:rsid w:val="00DC447B"/>
    <w:rsid w:val="00FA1375"/>
    <w:rsid w:val="00FA701D"/>
    <w:rsid w:val="00FC2F4E"/>
    <w:rsid w:val="00FE09E9"/>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1BA83"/>
  <w15:docId w15:val="{980174E7-40B4-40EF-806C-6CD17E86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ID" w:bidi="ar-SA"/>
      </w:rPr>
    </w:rPrDefault>
    <w:pPrDefault>
      <w:pPr>
        <w:widowControl w:val="0"/>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CC"/>
    <w:rPr>
      <w:rFonts w:eastAsia="Calibri" w:cs="Calibri"/>
    </w:rPr>
  </w:style>
  <w:style w:type="paragraph" w:styleId="Heading1">
    <w:name w:val="heading 1"/>
    <w:basedOn w:val="Normal"/>
    <w:uiPriority w:val="9"/>
    <w:qFormat/>
    <w:pPr>
      <w:ind w:left="110"/>
      <w:outlineLvl w:val="0"/>
    </w:pPr>
    <w:rPr>
      <w:rFonts w:ascii="Arial" w:eastAsia="Arial" w:hAnsi="Arial" w:cs="Arial"/>
      <w:b/>
      <w:bCs/>
      <w:sz w:val="28"/>
      <w:szCs w:val="28"/>
    </w:rPr>
  </w:style>
  <w:style w:type="paragraph" w:styleId="Heading2">
    <w:name w:val="heading 2"/>
    <w:basedOn w:val="Normal"/>
    <w:uiPriority w:val="9"/>
    <w:semiHidden/>
    <w:unhideWhenUsed/>
    <w:qFormat/>
    <w:pPr>
      <w:ind w:left="1" w:right="1"/>
      <w:jc w:val="center"/>
      <w:outlineLvl w:val="1"/>
    </w:pPr>
    <w:rPr>
      <w:rFonts w:ascii="Cambria" w:eastAsia="Cambria" w:hAnsi="Cambria" w:cs="Cambria"/>
      <w:sz w:val="28"/>
      <w:szCs w:val="28"/>
    </w:rPr>
  </w:style>
  <w:style w:type="paragraph" w:styleId="Heading3">
    <w:name w:val="heading 3"/>
    <w:basedOn w:val="Normal"/>
    <w:uiPriority w:val="9"/>
    <w:semiHidden/>
    <w:unhideWhenUsed/>
    <w:qFormat/>
    <w:pPr>
      <w:ind w:left="120"/>
      <w:outlineLvl w:val="2"/>
    </w:pPr>
    <w:rPr>
      <w:rFonts w:ascii="Calibri" w:hAnsi="Calibri"/>
      <w:b/>
      <w:bCs/>
      <w:sz w:val="24"/>
      <w:szCs w:val="24"/>
    </w:rPr>
  </w:style>
  <w:style w:type="paragraph" w:styleId="Heading4">
    <w:name w:val="heading 4"/>
    <w:basedOn w:val="Normal"/>
    <w:uiPriority w:val="9"/>
    <w:semiHidden/>
    <w:unhideWhenUsed/>
    <w:qFormat/>
    <w:pPr>
      <w:ind w:left="140"/>
      <w:outlineLvl w:val="3"/>
    </w:pPr>
    <w:rPr>
      <w:rFonts w:ascii="Calibri" w:hAnsi="Calibri"/>
      <w:b/>
      <w:bCs/>
      <w:i/>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sid w:val="004D7921"/>
    <w:rPr>
      <w:sz w:val="24"/>
      <w:szCs w:val="24"/>
    </w:rPr>
  </w:style>
  <w:style w:type="paragraph" w:styleId="ListParagraph">
    <w:name w:val="List Paragraph"/>
    <w:basedOn w:val="Normal"/>
    <w:uiPriority w:val="34"/>
    <w:qFormat/>
    <w:pPr>
      <w:ind w:left="840" w:hanging="360"/>
    </w:pPr>
    <w:rPr>
      <w:rFonts w:ascii="Arial" w:eastAsia="Arial" w:hAnsi="Arial" w:cs="Arial"/>
    </w:rPr>
  </w:style>
  <w:style w:type="paragraph" w:customStyle="1" w:styleId="TableParagraph">
    <w:name w:val="Table Paragraph"/>
    <w:basedOn w:val="Normal"/>
    <w:uiPriority w:val="1"/>
    <w:qFormat/>
    <w:pPr>
      <w:ind w:left="103"/>
    </w:pPr>
    <w:rPr>
      <w:rFonts w:ascii="Calibri" w:hAnsi="Calibri"/>
    </w:rPr>
  </w:style>
  <w:style w:type="paragraph" w:styleId="BalloonText">
    <w:name w:val="Balloon Text"/>
    <w:basedOn w:val="Normal"/>
    <w:link w:val="BalloonTextChar"/>
    <w:uiPriority w:val="99"/>
    <w:semiHidden/>
    <w:unhideWhenUsed/>
    <w:rsid w:val="004D7921"/>
    <w:rPr>
      <w:rFonts w:ascii="Tahoma" w:hAnsi="Tahoma" w:cs="Tahoma"/>
      <w:sz w:val="16"/>
      <w:szCs w:val="16"/>
    </w:rPr>
  </w:style>
  <w:style w:type="character" w:customStyle="1" w:styleId="BalloonTextChar">
    <w:name w:val="Balloon Text Char"/>
    <w:basedOn w:val="DefaultParagraphFont"/>
    <w:link w:val="BalloonText"/>
    <w:uiPriority w:val="99"/>
    <w:semiHidden/>
    <w:rsid w:val="004D7921"/>
    <w:rPr>
      <w:rFonts w:ascii="Tahoma" w:eastAsia="Calibri" w:hAnsi="Tahoma" w:cs="Tahoma"/>
      <w:sz w:val="16"/>
      <w:szCs w:val="16"/>
    </w:rPr>
  </w:style>
  <w:style w:type="table" w:styleId="TableGrid">
    <w:name w:val="Table Grid"/>
    <w:basedOn w:val="TableNormal"/>
    <w:uiPriority w:val="59"/>
    <w:rsid w:val="005F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60E"/>
    <w:pPr>
      <w:tabs>
        <w:tab w:val="center" w:pos="4252"/>
        <w:tab w:val="right" w:pos="8504"/>
      </w:tabs>
    </w:pPr>
  </w:style>
  <w:style w:type="character" w:customStyle="1" w:styleId="HeaderChar">
    <w:name w:val="Header Char"/>
    <w:basedOn w:val="DefaultParagraphFont"/>
    <w:link w:val="Header"/>
    <w:uiPriority w:val="99"/>
    <w:rsid w:val="005F460E"/>
    <w:rPr>
      <w:rFonts w:ascii="Times New Roman" w:eastAsia="Calibri" w:hAnsi="Times New Roman" w:cs="Calibri"/>
    </w:rPr>
  </w:style>
  <w:style w:type="paragraph" w:styleId="Footer">
    <w:name w:val="footer"/>
    <w:basedOn w:val="Normal"/>
    <w:link w:val="FooterChar"/>
    <w:uiPriority w:val="99"/>
    <w:unhideWhenUsed/>
    <w:rsid w:val="005F460E"/>
    <w:pPr>
      <w:tabs>
        <w:tab w:val="center" w:pos="4252"/>
        <w:tab w:val="right" w:pos="8504"/>
      </w:tabs>
    </w:pPr>
  </w:style>
  <w:style w:type="character" w:customStyle="1" w:styleId="FooterChar">
    <w:name w:val="Footer Char"/>
    <w:basedOn w:val="DefaultParagraphFont"/>
    <w:link w:val="Footer"/>
    <w:uiPriority w:val="99"/>
    <w:rsid w:val="005F460E"/>
    <w:rPr>
      <w:rFonts w:ascii="Times New Roman" w:eastAsia="Calibri" w:hAnsi="Times New Roman" w:cs="Calibri"/>
    </w:rPr>
  </w:style>
  <w:style w:type="character" w:styleId="Hyperlink">
    <w:name w:val="Hyperlink"/>
    <w:basedOn w:val="DefaultParagraphFont"/>
    <w:uiPriority w:val="99"/>
    <w:unhideWhenUsed/>
    <w:rsid w:val="00D01646"/>
    <w:rPr>
      <w:color w:val="0000FF" w:themeColor="hyperlink"/>
      <w:u w:val="single"/>
    </w:rPr>
  </w:style>
  <w:style w:type="character" w:styleId="CommentReference">
    <w:name w:val="annotation reference"/>
    <w:basedOn w:val="DefaultParagraphFont"/>
    <w:uiPriority w:val="99"/>
    <w:semiHidden/>
    <w:unhideWhenUsed/>
    <w:rsid w:val="00A23C80"/>
    <w:rPr>
      <w:sz w:val="16"/>
      <w:szCs w:val="16"/>
    </w:rPr>
  </w:style>
  <w:style w:type="paragraph" w:styleId="CommentText">
    <w:name w:val="annotation text"/>
    <w:basedOn w:val="Normal"/>
    <w:link w:val="CommentTextChar"/>
    <w:uiPriority w:val="99"/>
    <w:unhideWhenUsed/>
    <w:rsid w:val="00A23C80"/>
    <w:rPr>
      <w:sz w:val="20"/>
      <w:szCs w:val="20"/>
    </w:rPr>
  </w:style>
  <w:style w:type="character" w:customStyle="1" w:styleId="CommentTextChar">
    <w:name w:val="Comment Text Char"/>
    <w:basedOn w:val="DefaultParagraphFont"/>
    <w:link w:val="CommentText"/>
    <w:uiPriority w:val="99"/>
    <w:rsid w:val="00A23C80"/>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A23C80"/>
    <w:rPr>
      <w:b/>
      <w:bCs/>
    </w:rPr>
  </w:style>
  <w:style w:type="character" w:customStyle="1" w:styleId="CommentSubjectChar">
    <w:name w:val="Comment Subject Char"/>
    <w:basedOn w:val="CommentTextChar"/>
    <w:link w:val="CommentSubject"/>
    <w:uiPriority w:val="99"/>
    <w:semiHidden/>
    <w:rsid w:val="00A23C80"/>
    <w:rPr>
      <w:rFonts w:ascii="Times New Roman" w:eastAsia="Calibri" w:hAnsi="Times New Roman" w:cs="Calibri"/>
      <w:b/>
      <w:bCs/>
      <w:sz w:val="20"/>
      <w:szCs w:val="20"/>
    </w:rPr>
  </w:style>
  <w:style w:type="character" w:customStyle="1" w:styleId="UnresolvedMention1">
    <w:name w:val="Unresolved Mention1"/>
    <w:basedOn w:val="DefaultParagraphFont"/>
    <w:uiPriority w:val="99"/>
    <w:semiHidden/>
    <w:unhideWhenUsed/>
    <w:rsid w:val="00715F85"/>
    <w:rPr>
      <w:color w:val="605E5C"/>
      <w:shd w:val="clear" w:color="auto" w:fill="E1DFDD"/>
    </w:rPr>
  </w:style>
  <w:style w:type="paragraph" w:styleId="Revision">
    <w:name w:val="Revision"/>
    <w:hidden/>
    <w:uiPriority w:val="99"/>
    <w:semiHidden/>
    <w:rsid w:val="008E7E4D"/>
    <w:pPr>
      <w:widowControl/>
    </w:pPr>
    <w:rPr>
      <w:rFonts w:eastAsia="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977036">
      <w:bodyDiv w:val="1"/>
      <w:marLeft w:val="0"/>
      <w:marRight w:val="0"/>
      <w:marTop w:val="0"/>
      <w:marBottom w:val="0"/>
      <w:divBdr>
        <w:top w:val="none" w:sz="0" w:space="0" w:color="auto"/>
        <w:left w:val="none" w:sz="0" w:space="0" w:color="auto"/>
        <w:bottom w:val="none" w:sz="0" w:space="0" w:color="auto"/>
        <w:right w:val="none" w:sz="0" w:space="0" w:color="auto"/>
      </w:divBdr>
    </w:div>
    <w:div w:id="1979800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an.rudiarto@pwk.undip.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nb.ucd@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effner@prd.uth.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effner@prd.uth.gr" TargetMode="External"/><Relationship Id="rId4" Type="http://schemas.openxmlformats.org/officeDocument/2006/relationships/settings" Target="settings.xml"/><Relationship Id="rId9" Type="http://schemas.openxmlformats.org/officeDocument/2006/relationships/hyperlink" Target="mailto:a.dedekorkut@griffith.edu.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PtkZBQV9AD+8EHkOjqKTvyayA==">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5491</Words>
  <Characters>31300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1;EN</dc:creator>
  <cp:lastModifiedBy>user</cp:lastModifiedBy>
  <cp:revision>4</cp:revision>
  <dcterms:created xsi:type="dcterms:W3CDTF">2023-04-27T06:49:00Z</dcterms:created>
  <dcterms:modified xsi:type="dcterms:W3CDTF">2023-05-31T17:21:00Z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2017-07-22T00:00:00Z</vt:filetime>
  </property>
  <property fmtid="{D5CDD505-2E9C-101B-9397-08002B2CF9AE}" pid="3" name="Creator">
    <vt:lpwstr>Microsoft® Word 2016</vt:lpwstr>
  </property>
  <property fmtid="{D5CDD505-2E9C-101B-9397-08002B2CF9AE}" pid="4" name="LastSaved">
    <vt:filetime>2017-10-27T00:00:00Z</vt:filetime>
  </property>
  <property fmtid="{D5CDD505-2E9C-101B-9397-08002B2CF9AE}" pid="5" name="GrammarlyDocumentId">
    <vt:lpwstr>b43a8cb5da8837a423aca9116a3c218a1b7b619e4aa2e3a846c2fd4e8c3adc20</vt:lpwstr>
  </property>
</Properties>
</file>